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176" w:rsidRPr="00606176" w:rsidRDefault="00606176" w:rsidP="00606176">
      <w:pPr>
        <w:spacing w:after="0" w:line="240" w:lineRule="auto"/>
        <w:ind w:left="5040"/>
        <w:rPr>
          <w:rFonts w:ascii="Times New Roman" w:eastAsia="Times New Roman" w:hAnsi="Times New Roman" w:cs="Times New Roman"/>
          <w:sz w:val="28"/>
          <w:szCs w:val="28"/>
          <w:lang w:eastAsia="ru-RU"/>
        </w:rPr>
      </w:pPr>
      <w:r w:rsidRPr="00606176">
        <w:rPr>
          <w:rFonts w:ascii="Times New Roman" w:eastAsia="Times New Roman" w:hAnsi="Times New Roman" w:cs="Times New Roman"/>
          <w:sz w:val="28"/>
          <w:szCs w:val="28"/>
          <w:lang w:eastAsia="ru-RU"/>
        </w:rPr>
        <w:t>ПРИЛОЖЕНИЕ</w:t>
      </w:r>
    </w:p>
    <w:p w:rsidR="00606176" w:rsidRPr="00606176" w:rsidRDefault="00606176" w:rsidP="00606176">
      <w:pPr>
        <w:spacing w:after="0" w:line="240" w:lineRule="auto"/>
        <w:ind w:left="5040"/>
        <w:rPr>
          <w:rFonts w:ascii="Times New Roman" w:eastAsia="Times New Roman" w:hAnsi="Times New Roman" w:cs="Times New Roman"/>
          <w:sz w:val="28"/>
          <w:szCs w:val="28"/>
          <w:lang w:eastAsia="ru-RU"/>
        </w:rPr>
      </w:pPr>
      <w:r w:rsidRPr="00606176">
        <w:rPr>
          <w:rFonts w:ascii="Times New Roman" w:eastAsia="Times New Roman" w:hAnsi="Times New Roman" w:cs="Times New Roman"/>
          <w:sz w:val="28"/>
          <w:szCs w:val="28"/>
          <w:lang w:eastAsia="ru-RU"/>
        </w:rPr>
        <w:t>к решению Х</w:t>
      </w:r>
      <w:r w:rsidRPr="00606176">
        <w:rPr>
          <w:rFonts w:ascii="Times New Roman" w:eastAsia="Times New Roman" w:hAnsi="Times New Roman" w:cs="Times New Roman"/>
          <w:bCs/>
          <w:sz w:val="28"/>
          <w:szCs w:val="28"/>
          <w:lang w:val="en-US" w:eastAsia="ru-RU"/>
        </w:rPr>
        <w:t>VII</w:t>
      </w:r>
      <w:r w:rsidRPr="00606176">
        <w:rPr>
          <w:rFonts w:ascii="Times New Roman" w:eastAsia="Times New Roman" w:hAnsi="Times New Roman" w:cs="Times New Roman"/>
          <w:bCs/>
          <w:sz w:val="28"/>
          <w:szCs w:val="28"/>
          <w:lang w:eastAsia="ru-RU"/>
        </w:rPr>
        <w:t xml:space="preserve"> сессии </w:t>
      </w:r>
      <w:r w:rsidRPr="00606176">
        <w:rPr>
          <w:rFonts w:ascii="Times New Roman" w:eastAsia="Times New Roman" w:hAnsi="Times New Roman" w:cs="Times New Roman"/>
          <w:bCs/>
          <w:sz w:val="28"/>
          <w:szCs w:val="28"/>
          <w:lang w:val="en-US" w:eastAsia="ru-RU"/>
        </w:rPr>
        <w:t>V</w:t>
      </w:r>
      <w:r w:rsidRPr="00606176">
        <w:rPr>
          <w:rFonts w:ascii="Times New Roman" w:eastAsia="Times New Roman" w:hAnsi="Times New Roman" w:cs="Times New Roman"/>
          <w:bCs/>
          <w:sz w:val="28"/>
          <w:szCs w:val="28"/>
          <w:lang w:eastAsia="ru-RU"/>
        </w:rPr>
        <w:t xml:space="preserve"> созыва</w:t>
      </w:r>
    </w:p>
    <w:p w:rsidR="00606176" w:rsidRPr="00606176" w:rsidRDefault="00606176" w:rsidP="00606176">
      <w:pPr>
        <w:spacing w:after="0" w:line="240" w:lineRule="auto"/>
        <w:ind w:left="5040"/>
        <w:rPr>
          <w:rFonts w:ascii="Times New Roman" w:eastAsia="Times New Roman" w:hAnsi="Times New Roman" w:cs="Times New Roman"/>
          <w:sz w:val="28"/>
          <w:szCs w:val="28"/>
          <w:lang w:eastAsia="ru-RU"/>
        </w:rPr>
      </w:pPr>
      <w:r w:rsidRPr="00606176">
        <w:rPr>
          <w:rFonts w:ascii="Times New Roman" w:eastAsia="Times New Roman" w:hAnsi="Times New Roman" w:cs="Times New Roman"/>
          <w:sz w:val="28"/>
          <w:szCs w:val="28"/>
          <w:lang w:eastAsia="ru-RU"/>
        </w:rPr>
        <w:t xml:space="preserve">Совета Выселковского сельского поселения Выселковского муниципального района Краснодарского края </w:t>
      </w:r>
    </w:p>
    <w:p w:rsidR="00606176" w:rsidRPr="00606176" w:rsidRDefault="00606176" w:rsidP="00606176">
      <w:pPr>
        <w:spacing w:after="0" w:line="240" w:lineRule="auto"/>
        <w:ind w:left="5040"/>
        <w:rPr>
          <w:rFonts w:ascii="Times New Roman" w:eastAsia="Times New Roman" w:hAnsi="Times New Roman" w:cs="Times New Roman"/>
          <w:sz w:val="28"/>
          <w:szCs w:val="28"/>
          <w:lang w:eastAsia="ru-RU"/>
        </w:rPr>
      </w:pPr>
      <w:r w:rsidRPr="00606176">
        <w:rPr>
          <w:rFonts w:ascii="Times New Roman" w:eastAsia="Times New Roman" w:hAnsi="Times New Roman" w:cs="Times New Roman"/>
          <w:sz w:val="28"/>
          <w:szCs w:val="28"/>
          <w:lang w:eastAsia="ru-RU"/>
        </w:rPr>
        <w:t>от 17 марта 2026 года №</w:t>
      </w:r>
      <w:r>
        <w:rPr>
          <w:rFonts w:ascii="Times New Roman" w:eastAsia="Times New Roman" w:hAnsi="Times New Roman" w:cs="Times New Roman"/>
          <w:sz w:val="28"/>
          <w:szCs w:val="28"/>
          <w:lang w:eastAsia="ru-RU"/>
        </w:rPr>
        <w:t>1-76</w:t>
      </w:r>
      <w:r w:rsidRPr="00606176">
        <w:rPr>
          <w:rFonts w:ascii="Times New Roman" w:eastAsia="Times New Roman" w:hAnsi="Times New Roman" w:cs="Times New Roman"/>
          <w:sz w:val="28"/>
          <w:szCs w:val="28"/>
          <w:lang w:eastAsia="ru-RU"/>
        </w:rPr>
        <w:t xml:space="preserve"> </w:t>
      </w:r>
    </w:p>
    <w:p w:rsidR="00606176" w:rsidRPr="00606176" w:rsidRDefault="00606176" w:rsidP="00606176">
      <w:pPr>
        <w:spacing w:after="0" w:line="240" w:lineRule="auto"/>
        <w:rPr>
          <w:rFonts w:ascii="Times New Roman" w:eastAsia="Times New Roman" w:hAnsi="Times New Roman" w:cs="Times New Roman"/>
          <w:sz w:val="28"/>
          <w:szCs w:val="28"/>
        </w:rPr>
      </w:pPr>
    </w:p>
    <w:p w:rsidR="00757D62" w:rsidRDefault="00757D62" w:rsidP="00757D62">
      <w:pPr>
        <w:pStyle w:val="a3"/>
        <w:ind w:right="-1" w:firstLine="851"/>
        <w:jc w:val="center"/>
        <w:rPr>
          <w:rFonts w:ascii="Times New Roman" w:hAnsi="Times New Roman" w:cs="Times New Roman"/>
          <w:b/>
          <w:sz w:val="28"/>
          <w:szCs w:val="28"/>
          <w:lang w:eastAsia="ru-RU"/>
        </w:rPr>
      </w:pPr>
    </w:p>
    <w:p w:rsidR="00D72D66" w:rsidRPr="00640252" w:rsidRDefault="00D72D66" w:rsidP="00D72D66">
      <w:pPr>
        <w:pStyle w:val="a3"/>
        <w:ind w:firstLine="851"/>
        <w:jc w:val="center"/>
        <w:rPr>
          <w:rFonts w:ascii="Times New Roman" w:hAnsi="Times New Roman" w:cs="Times New Roman"/>
          <w:b/>
          <w:sz w:val="28"/>
          <w:szCs w:val="28"/>
          <w:lang w:eastAsia="ru-RU"/>
        </w:rPr>
      </w:pPr>
      <w:r w:rsidRPr="00640252">
        <w:rPr>
          <w:rFonts w:ascii="Times New Roman" w:hAnsi="Times New Roman" w:cs="Times New Roman"/>
          <w:b/>
          <w:sz w:val="28"/>
          <w:szCs w:val="28"/>
          <w:lang w:eastAsia="ru-RU"/>
        </w:rPr>
        <w:t>Добрый день, уважаемые депутаты, жители станицы!</w:t>
      </w:r>
    </w:p>
    <w:p w:rsidR="00D72D66" w:rsidRPr="00640252" w:rsidRDefault="00D72D66" w:rsidP="00D72D66">
      <w:pPr>
        <w:pStyle w:val="a3"/>
        <w:ind w:firstLine="851"/>
        <w:jc w:val="center"/>
        <w:rPr>
          <w:rFonts w:ascii="Times New Roman" w:hAnsi="Times New Roman" w:cs="Times New Roman"/>
          <w:sz w:val="28"/>
          <w:szCs w:val="28"/>
          <w:lang w:eastAsia="ru-RU"/>
        </w:rPr>
      </w:pPr>
    </w:p>
    <w:p w:rsidR="00D72D66" w:rsidRPr="00640252" w:rsidRDefault="00D72D66" w:rsidP="00D72D66">
      <w:pPr>
        <w:pStyle w:val="a3"/>
        <w:ind w:firstLine="851"/>
        <w:jc w:val="both"/>
        <w:rPr>
          <w:rFonts w:ascii="Times New Roman" w:hAnsi="Times New Roman" w:cs="Times New Roman"/>
          <w:color w:val="212121"/>
          <w:sz w:val="28"/>
          <w:szCs w:val="28"/>
          <w:shd w:val="clear" w:color="auto" w:fill="FFFFFF"/>
        </w:rPr>
      </w:pPr>
      <w:r w:rsidRPr="00640252">
        <w:rPr>
          <w:rFonts w:ascii="Times New Roman" w:hAnsi="Times New Roman" w:cs="Times New Roman"/>
          <w:color w:val="212121"/>
          <w:sz w:val="28"/>
          <w:szCs w:val="28"/>
          <w:shd w:val="clear" w:color="auto" w:fill="FFFFFF"/>
        </w:rPr>
        <w:t xml:space="preserve">Представляю вашему вниманию отчет о деятельности </w:t>
      </w:r>
      <w:r>
        <w:rPr>
          <w:rFonts w:ascii="Times New Roman" w:hAnsi="Times New Roman" w:cs="Times New Roman"/>
          <w:color w:val="212121"/>
          <w:sz w:val="28"/>
          <w:szCs w:val="28"/>
          <w:shd w:val="clear" w:color="auto" w:fill="FFFFFF"/>
        </w:rPr>
        <w:t>а</w:t>
      </w:r>
      <w:r w:rsidRPr="00640252">
        <w:rPr>
          <w:rFonts w:ascii="Times New Roman" w:hAnsi="Times New Roman" w:cs="Times New Roman"/>
          <w:color w:val="212121"/>
          <w:sz w:val="28"/>
          <w:szCs w:val="28"/>
          <w:shd w:val="clear" w:color="auto" w:fill="FFFFFF"/>
        </w:rPr>
        <w:t>дминистрации Выселковского сельского поселения за 2025 год. Прошедший год был особенным, поскольку он проходил под эгидой важнейших государственных дат, так как </w:t>
      </w:r>
      <w:r w:rsidRPr="00640252">
        <w:rPr>
          <w:rFonts w:ascii="Times New Roman" w:hAnsi="Times New Roman" w:cs="Times New Roman"/>
          <w:bCs/>
          <w:color w:val="212121"/>
          <w:sz w:val="28"/>
          <w:szCs w:val="28"/>
          <w:shd w:val="clear" w:color="auto" w:fill="FFFFFF"/>
        </w:rPr>
        <w:t>Указом Президента Российской Федерации он был объявлен Годом Защитника Отечества и 80-летия Победы в Великой Отечественной войне 1941–1945 годов</w:t>
      </w:r>
      <w:r w:rsidRPr="00640252">
        <w:rPr>
          <w:rFonts w:ascii="Times New Roman" w:hAnsi="Times New Roman" w:cs="Times New Roman"/>
          <w:color w:val="212121"/>
          <w:sz w:val="28"/>
          <w:szCs w:val="28"/>
          <w:shd w:val="clear" w:color="auto" w:fill="FFFFFF"/>
        </w:rPr>
        <w:t>. Эти события определили патриотическую направленность всей нашей работы. 2025 год также стал годом </w:t>
      </w:r>
      <w:r w:rsidRPr="00640252">
        <w:rPr>
          <w:rFonts w:ascii="Times New Roman" w:hAnsi="Times New Roman" w:cs="Times New Roman"/>
          <w:bCs/>
          <w:color w:val="212121"/>
          <w:sz w:val="28"/>
          <w:szCs w:val="28"/>
          <w:shd w:val="clear" w:color="auto" w:fill="FFFFFF"/>
        </w:rPr>
        <w:t>планомерного развития и решения насущных инфраструктурных вопросов</w:t>
      </w:r>
      <w:r w:rsidRPr="00640252">
        <w:rPr>
          <w:rFonts w:ascii="Times New Roman" w:hAnsi="Times New Roman" w:cs="Times New Roman"/>
          <w:color w:val="212121"/>
          <w:sz w:val="28"/>
          <w:szCs w:val="28"/>
          <w:shd w:val="clear" w:color="auto" w:fill="FFFFFF"/>
        </w:rPr>
        <w:t>, и в докладе я обозначу ключевые достижения и направления нашей работы.</w:t>
      </w:r>
    </w:p>
    <w:p w:rsidR="00D72D66" w:rsidRPr="00640252" w:rsidRDefault="00D72D66" w:rsidP="00D72D66">
      <w:pPr>
        <w:pStyle w:val="a3"/>
        <w:ind w:firstLine="851"/>
        <w:jc w:val="both"/>
        <w:rPr>
          <w:rFonts w:ascii="Times New Roman" w:hAnsi="Times New Roman" w:cs="Times New Roman"/>
          <w:b/>
          <w:sz w:val="28"/>
          <w:szCs w:val="28"/>
        </w:rPr>
      </w:pPr>
    </w:p>
    <w:p w:rsidR="00D72D66" w:rsidRPr="00640252" w:rsidRDefault="00D72D66" w:rsidP="00D72D66">
      <w:pPr>
        <w:pStyle w:val="a3"/>
        <w:ind w:firstLine="851"/>
        <w:jc w:val="center"/>
        <w:rPr>
          <w:rFonts w:ascii="Times New Roman" w:hAnsi="Times New Roman" w:cs="Times New Roman"/>
          <w:b/>
          <w:sz w:val="28"/>
          <w:szCs w:val="28"/>
        </w:rPr>
      </w:pPr>
      <w:r w:rsidRPr="00640252">
        <w:rPr>
          <w:rFonts w:ascii="Times New Roman" w:hAnsi="Times New Roman" w:cs="Times New Roman"/>
          <w:b/>
          <w:sz w:val="28"/>
          <w:szCs w:val="28"/>
        </w:rPr>
        <w:t>Воинский учёт</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На территории поселения на воинском учете состоит                                        </w:t>
      </w:r>
      <w:r>
        <w:rPr>
          <w:rFonts w:ascii="Times New Roman" w:hAnsi="Times New Roman" w:cs="Times New Roman"/>
          <w:sz w:val="28"/>
          <w:szCs w:val="28"/>
        </w:rPr>
        <w:t xml:space="preserve">             </w:t>
      </w:r>
      <w:r w:rsidRPr="00640252">
        <w:rPr>
          <w:rFonts w:ascii="Times New Roman" w:hAnsi="Times New Roman" w:cs="Times New Roman"/>
          <w:sz w:val="28"/>
          <w:szCs w:val="28"/>
        </w:rPr>
        <w:t>6</w:t>
      </w:r>
      <w:r w:rsidR="00B56A3E">
        <w:rPr>
          <w:rFonts w:ascii="Times New Roman" w:hAnsi="Times New Roman" w:cs="Times New Roman"/>
          <w:sz w:val="28"/>
          <w:szCs w:val="28"/>
        </w:rPr>
        <w:t xml:space="preserve"> </w:t>
      </w:r>
      <w:bookmarkStart w:id="0" w:name="_GoBack"/>
      <w:bookmarkEnd w:id="0"/>
      <w:r w:rsidRPr="00640252">
        <w:rPr>
          <w:rFonts w:ascii="Times New Roman" w:hAnsi="Times New Roman" w:cs="Times New Roman"/>
          <w:sz w:val="28"/>
          <w:szCs w:val="28"/>
        </w:rPr>
        <w:t xml:space="preserve">035 военнообязанных, из них: офицеров запаса — 285 человек, </w:t>
      </w:r>
      <w:r>
        <w:rPr>
          <w:rFonts w:ascii="Times New Roman" w:hAnsi="Times New Roman" w:cs="Times New Roman"/>
          <w:sz w:val="28"/>
          <w:szCs w:val="28"/>
        </w:rPr>
        <w:t xml:space="preserve">                                   </w:t>
      </w:r>
      <w:r w:rsidRPr="00640252">
        <w:rPr>
          <w:rFonts w:ascii="Times New Roman" w:hAnsi="Times New Roman" w:cs="Times New Roman"/>
          <w:sz w:val="28"/>
          <w:szCs w:val="28"/>
        </w:rPr>
        <w:t>1 067 призывников и 170 граждан, подлежащих первоначальной постановке на воинский учет.</w:t>
      </w:r>
    </w:p>
    <w:p w:rsidR="00D72D66" w:rsidRPr="00D72D66"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Специальная военная операция, начавшаяся в феврале 2022 года, внесла свои коррективы в работу администрации, организаций и в жизнь населения. С начала специальной военной операции 277 наших земляков отстаивают интересы нашей страны. К сожалению, у нас есть и потери. С того момента 53 жителя нашего поселения отдали свои жизни за Родину. В нашей памяти они навечно останутся героями. </w:t>
      </w:r>
      <w:r w:rsidRPr="00D72D66">
        <w:rPr>
          <w:rFonts w:ascii="Times New Roman" w:hAnsi="Times New Roman" w:cs="Times New Roman"/>
          <w:sz w:val="28"/>
          <w:szCs w:val="28"/>
        </w:rPr>
        <w:t>Прошу почтить их память минутой молчания.</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В рамках реализации государственной политики социальной поддержки участников специальной военной операции (СВО) и их семей осуществляются комплексные меры, включающие адресную, информационную и консультационную помощь. За 2025 год в администрацию сельского поселения поступило 95 обращений семей СВО, ни одно из них не осталось без внимания. Эти меры направлены на обеспечение всесторонней поддержки данной категории граждан. Особое внимание уделяется организации торжественных мероприятий, таких как поздравления с Новым годом и Днем матери, Международный женский день, которые адресованы женам, матерям и детям участников СВО. Эти инициативы способствуют укреплению семейных связей и повышению уровня социальной защищенности указанной категории граждан.</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lastRenderedPageBreak/>
        <w:t>Хочется сказать людям огромное спасибо за их помощь.  На постоянной основе передается гуманитарная помощь в виде продуктов питания, теплых вещей и медикаментов.</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В рамках текущего гуманитарного проекта в нашем населенном пункте продолжается производство маскировочных сетей, имеющих стратегическое значение для обеспечения безопасности и эффективности военных операций. Два специализированных пункта плетения развернуты в помещениях домов культуры, оснащенных необходимым оборудованием и ресурсами. </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Огромную благодарность выражаю всем неравнодушным жителям, кто приложил к этому свою доброту, заботу, кто поддержал и продолжает поддерживать наших военнослужащих.</w:t>
      </w:r>
    </w:p>
    <w:p w:rsidR="00D72D66" w:rsidRPr="00640252" w:rsidRDefault="00D72D66" w:rsidP="00D72D66">
      <w:pPr>
        <w:pStyle w:val="a3"/>
        <w:ind w:firstLine="851"/>
        <w:jc w:val="both"/>
        <w:rPr>
          <w:rFonts w:ascii="Times New Roman" w:hAnsi="Times New Roman" w:cs="Times New Roman"/>
          <w:sz w:val="28"/>
          <w:szCs w:val="28"/>
        </w:rPr>
      </w:pPr>
    </w:p>
    <w:p w:rsidR="00D72D66" w:rsidRPr="00640252" w:rsidRDefault="00D72D66" w:rsidP="00D72D66">
      <w:pPr>
        <w:pStyle w:val="a3"/>
        <w:ind w:firstLine="851"/>
        <w:jc w:val="center"/>
        <w:rPr>
          <w:rFonts w:ascii="Times New Roman" w:hAnsi="Times New Roman" w:cs="Times New Roman"/>
          <w:b/>
          <w:sz w:val="28"/>
          <w:szCs w:val="28"/>
        </w:rPr>
      </w:pPr>
      <w:r w:rsidRPr="00640252">
        <w:rPr>
          <w:rFonts w:ascii="Times New Roman" w:hAnsi="Times New Roman" w:cs="Times New Roman"/>
          <w:b/>
          <w:sz w:val="28"/>
          <w:szCs w:val="28"/>
        </w:rPr>
        <w:t>Работа администрации</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За отчетный период Администрацией поселения принято - </w:t>
      </w:r>
      <w:r>
        <w:rPr>
          <w:rFonts w:ascii="Times New Roman" w:hAnsi="Times New Roman" w:cs="Times New Roman"/>
          <w:sz w:val="28"/>
          <w:szCs w:val="28"/>
          <w:lang w:eastAsia="ru-RU"/>
        </w:rPr>
        <w:t xml:space="preserve">                                     </w:t>
      </w:r>
      <w:r w:rsidRPr="00640252">
        <w:rPr>
          <w:rFonts w:ascii="Times New Roman" w:hAnsi="Times New Roman" w:cs="Times New Roman"/>
          <w:sz w:val="28"/>
          <w:szCs w:val="28"/>
          <w:lang w:eastAsia="ru-RU"/>
        </w:rPr>
        <w:t>744</w:t>
      </w:r>
      <w:r w:rsidRPr="00640252">
        <w:rPr>
          <w:rFonts w:ascii="Times New Roman" w:hAnsi="Times New Roman" w:cs="Times New Roman"/>
          <w:color w:val="FF0000"/>
          <w:sz w:val="28"/>
          <w:szCs w:val="28"/>
          <w:lang w:eastAsia="ru-RU"/>
        </w:rPr>
        <w:t xml:space="preserve"> </w:t>
      </w:r>
      <w:r w:rsidRPr="00640252">
        <w:rPr>
          <w:rFonts w:ascii="Times New Roman" w:hAnsi="Times New Roman" w:cs="Times New Roman"/>
          <w:sz w:val="28"/>
          <w:szCs w:val="28"/>
          <w:lang w:eastAsia="ru-RU"/>
        </w:rPr>
        <w:t>постановления и 255 распоряжений по основной деятельности.</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В соответствии с Федеральным законом № 8-ФЗ для информирования населения о деятельности администрации используются следующие источники информации:</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официальный сайт администрации Выселковского сельского поселения;</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печатное издание </w:t>
      </w:r>
      <w:r w:rsidRPr="00640252">
        <w:rPr>
          <w:rFonts w:ascii="Times New Roman" w:hAnsi="Times New Roman" w:cs="Times New Roman"/>
          <w:bCs/>
          <w:sz w:val="28"/>
          <w:szCs w:val="28"/>
          <w:lang w:eastAsia="ru-RU"/>
        </w:rPr>
        <w:t>Редакция Газеты «Власть Советов»;</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для всех срочных сообщений и информации для жителей, о всех планируемых и проведенных мероприятиях существуют официальные группы Выселковского сельского поселения в социальных сетях.</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В 2025 году в администрацию поселения поступило 251 обращение и 107 из них - это обращения через платформу обратной связи. </w:t>
      </w:r>
    </w:p>
    <w:p w:rsidR="00D72D66" w:rsidRPr="00640252" w:rsidRDefault="00D72D66" w:rsidP="00D72D66">
      <w:pPr>
        <w:pStyle w:val="a3"/>
        <w:ind w:firstLine="709"/>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Также для рассмотрения вопросов и обращений жителей на постоянной основе осуществляется личный прием жителей главой поселения. За 2025 год проведены личные приемы главы для 9 человек.</w:t>
      </w:r>
    </w:p>
    <w:p w:rsidR="00D72D66" w:rsidRPr="00640252" w:rsidRDefault="00D72D66" w:rsidP="00D72D66">
      <w:pPr>
        <w:pStyle w:val="a3"/>
        <w:ind w:firstLine="851"/>
        <w:jc w:val="center"/>
        <w:rPr>
          <w:rFonts w:ascii="Times New Roman" w:hAnsi="Times New Roman" w:cs="Times New Roman"/>
          <w:b/>
          <w:sz w:val="28"/>
          <w:szCs w:val="28"/>
          <w:lang w:eastAsia="ru-RU"/>
        </w:rPr>
      </w:pPr>
    </w:p>
    <w:p w:rsidR="00D72D66" w:rsidRPr="00640252" w:rsidRDefault="00D72D66" w:rsidP="00D72D66">
      <w:pPr>
        <w:pStyle w:val="a3"/>
        <w:ind w:firstLine="851"/>
        <w:jc w:val="center"/>
        <w:rPr>
          <w:rFonts w:ascii="Times New Roman" w:hAnsi="Times New Roman" w:cs="Times New Roman"/>
          <w:b/>
          <w:sz w:val="28"/>
          <w:szCs w:val="28"/>
          <w:lang w:eastAsia="ru-RU"/>
        </w:rPr>
      </w:pPr>
      <w:r w:rsidRPr="00640252">
        <w:rPr>
          <w:rFonts w:ascii="Times New Roman" w:hAnsi="Times New Roman" w:cs="Times New Roman"/>
          <w:b/>
          <w:sz w:val="28"/>
          <w:szCs w:val="28"/>
          <w:lang w:eastAsia="ru-RU"/>
        </w:rPr>
        <w:t>Экономическое развитие</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На территории Выселковского сельского поселения находятся           </w:t>
      </w:r>
      <w:r>
        <w:rPr>
          <w:rFonts w:ascii="Times New Roman" w:hAnsi="Times New Roman" w:cs="Times New Roman"/>
          <w:sz w:val="28"/>
          <w:szCs w:val="28"/>
        </w:rPr>
        <w:t xml:space="preserve">                 </w:t>
      </w:r>
      <w:r w:rsidRPr="00640252">
        <w:rPr>
          <w:rFonts w:ascii="Times New Roman" w:hAnsi="Times New Roman" w:cs="Times New Roman"/>
          <w:sz w:val="28"/>
          <w:szCs w:val="28"/>
        </w:rPr>
        <w:t xml:space="preserve"> 3 крупных предприятия, осуществляющих производство и переработку сельскохозяйственной продукции, 15 средних, 84 крестьянских (фермерских) хозяйств и более 7 тысяч личных подсобных хозяйств.</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 xml:space="preserve">Также не малую роль в развитии экономики поселения вносят предприниматели. На 1 января 2026 года всего зарегистрировано                             </w:t>
      </w:r>
      <w:r>
        <w:rPr>
          <w:rFonts w:ascii="Times New Roman" w:hAnsi="Times New Roman" w:cs="Times New Roman"/>
          <w:sz w:val="28"/>
          <w:szCs w:val="28"/>
        </w:rPr>
        <w:t xml:space="preserve">           </w:t>
      </w:r>
      <w:r w:rsidRPr="00640252">
        <w:rPr>
          <w:rFonts w:ascii="Times New Roman" w:hAnsi="Times New Roman" w:cs="Times New Roman"/>
          <w:sz w:val="28"/>
          <w:szCs w:val="28"/>
        </w:rPr>
        <w:t xml:space="preserve">  2 тысячи 107 субъектов малого и среднего предпринимательства:</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385 объектов розничной торговли;</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48 предприятия общественного питания, представленных такими формами как кафе, бары, столовые, рестораны, с числом посадочных мест более 1 тысячи;</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 xml:space="preserve">223 организаций бытового обслуживания населения. </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Отметим, что по сравнению с предыдущим отчетным периодом число субъектов малого и среднего предпринимательства на территории поселения осталось на прежнем уровне.</w:t>
      </w:r>
    </w:p>
    <w:p w:rsidR="00D72D66" w:rsidRPr="00640252" w:rsidRDefault="00D72D66" w:rsidP="00D72D66">
      <w:pPr>
        <w:spacing w:after="0" w:line="240" w:lineRule="auto"/>
        <w:ind w:firstLine="709"/>
        <w:jc w:val="center"/>
        <w:rPr>
          <w:rFonts w:ascii="Times New Roman" w:hAnsi="Times New Roman" w:cs="Times New Roman"/>
          <w:b/>
          <w:sz w:val="28"/>
          <w:szCs w:val="28"/>
        </w:rPr>
      </w:pPr>
      <w:r w:rsidRPr="00640252">
        <w:rPr>
          <w:rFonts w:ascii="Times New Roman" w:hAnsi="Times New Roman" w:cs="Times New Roman"/>
          <w:b/>
          <w:sz w:val="28"/>
          <w:szCs w:val="28"/>
        </w:rPr>
        <w:t>Бюджет поселения</w:t>
      </w:r>
    </w:p>
    <w:p w:rsidR="00D72D66" w:rsidRPr="00D72D66" w:rsidRDefault="00D72D66" w:rsidP="00D72D66">
      <w:pPr>
        <w:pStyle w:val="a3"/>
        <w:ind w:firstLine="851"/>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Исполнение бюджета является одной из главных составляющих в работе администрации </w:t>
      </w:r>
      <w:r w:rsidRPr="00D72D66">
        <w:rPr>
          <w:rFonts w:ascii="Times New Roman" w:hAnsi="Times New Roman" w:cs="Times New Roman"/>
          <w:sz w:val="28"/>
          <w:szCs w:val="28"/>
          <w:lang w:eastAsia="ru-RU"/>
        </w:rPr>
        <w:t>поселения.</w:t>
      </w:r>
    </w:p>
    <w:p w:rsidR="00D72D66" w:rsidRPr="00D72D66" w:rsidRDefault="00D72D66" w:rsidP="00D72D66">
      <w:pPr>
        <w:pStyle w:val="a3"/>
        <w:ind w:firstLine="851"/>
        <w:jc w:val="both"/>
        <w:rPr>
          <w:rFonts w:ascii="Times New Roman" w:hAnsi="Times New Roman" w:cs="Times New Roman"/>
          <w:sz w:val="28"/>
          <w:szCs w:val="28"/>
          <w:lang w:eastAsia="ru-RU"/>
        </w:rPr>
      </w:pPr>
      <w:r w:rsidRPr="00D72D66">
        <w:rPr>
          <w:rFonts w:ascii="Times New Roman" w:hAnsi="Times New Roman" w:cs="Times New Roman"/>
          <w:sz w:val="28"/>
          <w:szCs w:val="28"/>
          <w:lang w:eastAsia="ru-RU"/>
        </w:rPr>
        <w:t>По итогам 2025 года </w:t>
      </w:r>
      <w:r w:rsidRPr="00D72D66">
        <w:rPr>
          <w:rFonts w:ascii="Times New Roman" w:hAnsi="Times New Roman" w:cs="Times New Roman"/>
          <w:bCs/>
          <w:sz w:val="28"/>
          <w:szCs w:val="28"/>
          <w:lang w:eastAsia="ru-RU"/>
        </w:rPr>
        <w:t>доходная часть бюджета составила 429 миллионов 80 тысяч рублей</w:t>
      </w:r>
      <w:r w:rsidRPr="00D72D66">
        <w:rPr>
          <w:rFonts w:ascii="Times New Roman" w:hAnsi="Times New Roman" w:cs="Times New Roman"/>
          <w:sz w:val="28"/>
          <w:szCs w:val="28"/>
          <w:lang w:eastAsia="ru-RU"/>
        </w:rPr>
        <w:t>. Важно отметить, что данный показатель </w:t>
      </w:r>
      <w:r w:rsidRPr="00D72D66">
        <w:rPr>
          <w:rFonts w:ascii="Times New Roman" w:hAnsi="Times New Roman" w:cs="Times New Roman"/>
          <w:bCs/>
          <w:sz w:val="28"/>
          <w:szCs w:val="28"/>
          <w:lang w:eastAsia="ru-RU"/>
        </w:rPr>
        <w:t>снизился на значительные 43,5%</w:t>
      </w:r>
      <w:r w:rsidRPr="00D72D66">
        <w:rPr>
          <w:rFonts w:ascii="Times New Roman" w:hAnsi="Times New Roman" w:cs="Times New Roman"/>
          <w:sz w:val="28"/>
          <w:szCs w:val="28"/>
          <w:lang w:eastAsia="ru-RU"/>
        </w:rPr>
        <w:t> по сравнению с уровнем 2024 года.</w:t>
      </w:r>
    </w:p>
    <w:p w:rsidR="00D72D66" w:rsidRPr="00D72D66" w:rsidRDefault="00D72D66" w:rsidP="00D72D66">
      <w:pPr>
        <w:pStyle w:val="a3"/>
        <w:ind w:firstLine="851"/>
        <w:jc w:val="both"/>
        <w:rPr>
          <w:rFonts w:ascii="Times New Roman" w:hAnsi="Times New Roman" w:cs="Times New Roman"/>
          <w:sz w:val="28"/>
          <w:szCs w:val="28"/>
          <w:lang w:eastAsia="ru-RU"/>
        </w:rPr>
      </w:pPr>
      <w:r w:rsidRPr="00D72D66">
        <w:rPr>
          <w:rFonts w:ascii="Times New Roman" w:hAnsi="Times New Roman" w:cs="Times New Roman"/>
          <w:bCs/>
          <w:sz w:val="28"/>
          <w:szCs w:val="28"/>
          <w:lang w:eastAsia="ru-RU"/>
        </w:rPr>
        <w:t>Налоговые и неналоговые поступления</w:t>
      </w:r>
      <w:r w:rsidRPr="00D72D66">
        <w:rPr>
          <w:rFonts w:ascii="Times New Roman" w:hAnsi="Times New Roman" w:cs="Times New Roman"/>
          <w:sz w:val="28"/>
          <w:szCs w:val="28"/>
          <w:lang w:eastAsia="ru-RU"/>
        </w:rPr>
        <w:t> за отчетный период сформировали сумму </w:t>
      </w:r>
      <w:r w:rsidRPr="00D72D66">
        <w:rPr>
          <w:rFonts w:ascii="Times New Roman" w:hAnsi="Times New Roman" w:cs="Times New Roman"/>
          <w:bCs/>
          <w:sz w:val="28"/>
          <w:szCs w:val="28"/>
          <w:lang w:eastAsia="ru-RU"/>
        </w:rPr>
        <w:t>356 миллионов 300 тысяч рублей</w:t>
      </w:r>
      <w:r w:rsidRPr="00D72D66">
        <w:rPr>
          <w:rFonts w:ascii="Times New Roman" w:hAnsi="Times New Roman" w:cs="Times New Roman"/>
          <w:sz w:val="28"/>
          <w:szCs w:val="28"/>
          <w:lang w:eastAsia="ru-RU"/>
        </w:rPr>
        <w:t>, что также ниже уровня прошлого года – на 46%.</w:t>
      </w:r>
    </w:p>
    <w:p w:rsidR="00D72D66" w:rsidRPr="00D72D66" w:rsidRDefault="00D72D66" w:rsidP="00D72D66">
      <w:pPr>
        <w:pStyle w:val="a3"/>
        <w:ind w:firstLine="851"/>
        <w:jc w:val="both"/>
        <w:rPr>
          <w:rFonts w:ascii="Times New Roman" w:hAnsi="Times New Roman" w:cs="Times New Roman"/>
          <w:bCs/>
          <w:sz w:val="28"/>
          <w:szCs w:val="28"/>
          <w:lang w:eastAsia="ru-RU"/>
        </w:rPr>
      </w:pPr>
      <w:r w:rsidRPr="00D72D66">
        <w:rPr>
          <w:rFonts w:ascii="Times New Roman" w:hAnsi="Times New Roman" w:cs="Times New Roman"/>
          <w:bCs/>
          <w:sz w:val="28"/>
          <w:szCs w:val="28"/>
          <w:lang w:eastAsia="ru-RU"/>
        </w:rPr>
        <w:t xml:space="preserve">Основные причины такого снижения кроются в резком падении поступлений по единому сельскохозяйственному налогу – на целых 90%, что напрямую связано с изменением налоговой нагрузки основного плательщика - АО «Фирма «Агрокомплекс» им. Н.И. Ткачева», </w:t>
      </w:r>
      <w:r w:rsidRPr="00D72D66">
        <w:rPr>
          <w:rFonts w:ascii="Times New Roman" w:hAnsi="Times New Roman" w:cs="Times New Roman"/>
          <w:color w:val="212529"/>
          <w:sz w:val="28"/>
          <w:szCs w:val="28"/>
          <w:shd w:val="clear" w:color="auto" w:fill="FFFFFF"/>
        </w:rPr>
        <w:t>а также со снижением урожайности сельскохозяйственных культур в отчетном периоде</w:t>
      </w:r>
      <w:r w:rsidRPr="00D72D66">
        <w:rPr>
          <w:rFonts w:ascii="Times New Roman" w:hAnsi="Times New Roman" w:cs="Times New Roman"/>
          <w:bCs/>
          <w:sz w:val="28"/>
          <w:szCs w:val="28"/>
          <w:lang w:eastAsia="ru-RU"/>
        </w:rPr>
        <w:t xml:space="preserve">. </w:t>
      </w:r>
    </w:p>
    <w:p w:rsidR="00D72D66" w:rsidRPr="00D72D66" w:rsidRDefault="00D72D66" w:rsidP="00D72D66">
      <w:pPr>
        <w:pStyle w:val="a3"/>
        <w:ind w:firstLine="851"/>
        <w:jc w:val="both"/>
        <w:rPr>
          <w:rFonts w:ascii="Times New Roman" w:hAnsi="Times New Roman" w:cs="Times New Roman"/>
          <w:sz w:val="28"/>
          <w:szCs w:val="28"/>
          <w:lang w:eastAsia="ru-RU"/>
        </w:rPr>
      </w:pPr>
      <w:r w:rsidRPr="00D72D66">
        <w:rPr>
          <w:rFonts w:ascii="Times New Roman" w:hAnsi="Times New Roman" w:cs="Times New Roman"/>
          <w:bCs/>
          <w:sz w:val="28"/>
          <w:szCs w:val="28"/>
          <w:lang w:eastAsia="ru-RU"/>
        </w:rPr>
        <w:t>Отдельно хочу обратить внимание на серьезное финансовое обременение, связанное с межбюджетными трансфертами:</w:t>
      </w:r>
      <w:r w:rsidRPr="00D72D66">
        <w:rPr>
          <w:rFonts w:ascii="Times New Roman" w:hAnsi="Times New Roman" w:cs="Times New Roman"/>
          <w:sz w:val="28"/>
          <w:szCs w:val="28"/>
          <w:lang w:eastAsia="ru-RU"/>
        </w:rPr>
        <w:t> из-за того, что налоговые доходы на душу населения в 2023 году превысили установленные нормативы - 2-х кратный размер, наше поселение перечислило в 2025 году </w:t>
      </w:r>
      <w:r w:rsidRPr="00D72D66">
        <w:rPr>
          <w:rFonts w:ascii="Times New Roman" w:hAnsi="Times New Roman" w:cs="Times New Roman"/>
          <w:bCs/>
          <w:sz w:val="28"/>
          <w:szCs w:val="28"/>
          <w:lang w:eastAsia="ru-RU"/>
        </w:rPr>
        <w:t>субсидию бюджету Краснодарского края в размере 159 миллионов 800 тысяч рублей</w:t>
      </w:r>
      <w:r w:rsidRPr="00D72D66">
        <w:rPr>
          <w:rFonts w:ascii="Times New Roman" w:hAnsi="Times New Roman" w:cs="Times New Roman"/>
          <w:sz w:val="28"/>
          <w:szCs w:val="28"/>
          <w:lang w:eastAsia="ru-RU"/>
        </w:rPr>
        <w:t>. Это существенный отток средств, который напрямую сократил наши возможности для развития. К сожалению, тенденция сохранится: на 2026 год по итогам 2024 года нам уже назначена обязанность по перечислению субсидии в бюджет края в размере </w:t>
      </w:r>
      <w:r w:rsidRPr="00D72D66">
        <w:rPr>
          <w:rFonts w:ascii="Times New Roman" w:hAnsi="Times New Roman" w:cs="Times New Roman"/>
          <w:bCs/>
          <w:sz w:val="28"/>
          <w:szCs w:val="28"/>
          <w:lang w:eastAsia="ru-RU"/>
        </w:rPr>
        <w:t>180 миллионов 750 тысяч рублей</w:t>
      </w:r>
      <w:r w:rsidRPr="00D72D66">
        <w:rPr>
          <w:rFonts w:ascii="Times New Roman" w:hAnsi="Times New Roman" w:cs="Times New Roman"/>
          <w:sz w:val="28"/>
          <w:szCs w:val="28"/>
          <w:lang w:eastAsia="ru-RU"/>
        </w:rPr>
        <w:t>.</w:t>
      </w:r>
      <w:r w:rsidRPr="00D72D66">
        <w:rPr>
          <w:rFonts w:ascii="Times New Roman" w:hAnsi="Times New Roman" w:cs="Times New Roman"/>
          <w:sz w:val="28"/>
          <w:szCs w:val="28"/>
        </w:rPr>
        <w:t xml:space="preserve"> </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Тем не менее, несмотря на все возникшие экономические сложности,</w:t>
      </w:r>
      <w:r w:rsidRPr="00D72D66">
        <w:rPr>
          <w:rFonts w:ascii="Times New Roman" w:eastAsia="Calibri" w:hAnsi="Times New Roman" w:cs="Times New Roman"/>
          <w:bCs/>
          <w:sz w:val="28"/>
          <w:szCs w:val="28"/>
        </w:rPr>
        <w:t xml:space="preserve"> общие расходы бюджета составили 530 миллионов 800 тысяч рублей</w:t>
      </w:r>
      <w:r w:rsidRPr="00640252">
        <w:rPr>
          <w:rFonts w:ascii="Times New Roman" w:eastAsia="Calibri" w:hAnsi="Times New Roman" w:cs="Times New Roman"/>
          <w:sz w:val="28"/>
          <w:szCs w:val="28"/>
        </w:rPr>
        <w:t>. Данный объем финансирования позволил нам выполнить все запланированные социальные обязательства в полном объеме.</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Наиболее значимой из действующих на территорий Выселковского сельского поселения является муниципальная программа «Социально-экономическое и территориальное развитие Выселковского сельского поселения Выселковского района». Коммунальное хозяйство, дорожная деятельность, благоустройство территорий и противопожарная деятельность — те сферы, которые напрямую влияют на качество повседневной жизни.</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p>
    <w:p w:rsidR="00D72D66" w:rsidRPr="00640252" w:rsidRDefault="00D72D66" w:rsidP="00D72D66">
      <w:pPr>
        <w:pStyle w:val="a3"/>
        <w:ind w:firstLine="851"/>
        <w:jc w:val="center"/>
        <w:rPr>
          <w:rFonts w:ascii="Times New Roman" w:hAnsi="Times New Roman" w:cs="Times New Roman"/>
          <w:b/>
          <w:sz w:val="28"/>
          <w:szCs w:val="28"/>
        </w:rPr>
      </w:pPr>
      <w:r w:rsidRPr="00640252">
        <w:rPr>
          <w:rFonts w:ascii="Times New Roman" w:hAnsi="Times New Roman" w:cs="Times New Roman"/>
          <w:b/>
          <w:sz w:val="28"/>
          <w:szCs w:val="28"/>
        </w:rPr>
        <w:t>ЖКХ. Водоснабжение, водоотведение, теплоснабжение.</w:t>
      </w:r>
    </w:p>
    <w:p w:rsidR="00D72D66" w:rsidRPr="00640252" w:rsidRDefault="00D72D66" w:rsidP="00D72D66">
      <w:pPr>
        <w:spacing w:after="0" w:line="240" w:lineRule="auto"/>
        <w:ind w:firstLine="851"/>
        <w:contextualSpacing/>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В 2025 года в рамках федерального проекта «Модернизация коммунальной инфраструктуры», который является частью национального проекта «Инфраструктура для жизни» был выполнен  капитальный ремонт тепловой сети по пер. </w:t>
      </w:r>
      <w:r w:rsidRPr="00D72D66">
        <w:rPr>
          <w:rFonts w:ascii="Times New Roman" w:eastAsia="Calibri" w:hAnsi="Times New Roman" w:cs="Times New Roman"/>
          <w:sz w:val="28"/>
          <w:szCs w:val="28"/>
        </w:rPr>
        <w:t>Лермонтова, ул. Школьная, ул. Красная, ул. Коммунистическая станице Выселки. Для реализации мероприятий были израсходованы средства в сумме 26 млн 640 тысяч рублей, в том числе субсидия в размере 21 млн 400 тысяч рублей. В результате замены 2 км теплотрассы, 14 многоквартирных домов и детский</w:t>
      </w:r>
      <w:r w:rsidRPr="00640252">
        <w:rPr>
          <w:rFonts w:ascii="Times New Roman" w:eastAsia="Calibri" w:hAnsi="Times New Roman" w:cs="Times New Roman"/>
          <w:sz w:val="28"/>
          <w:szCs w:val="28"/>
        </w:rPr>
        <w:t xml:space="preserve"> сад обеспечены стабильным теплоснабжением. Работы были завершены своевременно, что позволило в свою очередь своевременно начать отопительный сезон. </w:t>
      </w:r>
    </w:p>
    <w:p w:rsidR="00D72D66" w:rsidRPr="00D72D66" w:rsidRDefault="00D72D66" w:rsidP="00D72D66">
      <w:pPr>
        <w:spacing w:after="0" w:line="240" w:lineRule="auto"/>
        <w:ind w:firstLine="851"/>
        <w:contextualSpacing/>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Также осуществлён ремонт водопроводных сетей общей протяженностью более 5 км по улицам Радужная, Суворова, Александровская, Береговая, Ореховая, Айвовая, Кривая, от улицы Пирогова до В/Д Северный и по переулкам Черноморский, Коллективный, Тихий, Энгельса.</w:t>
      </w:r>
    </w:p>
    <w:p w:rsidR="00D72D66" w:rsidRPr="00D72D66" w:rsidRDefault="00D72D66" w:rsidP="00D72D66">
      <w:pPr>
        <w:spacing w:after="0" w:line="240" w:lineRule="auto"/>
        <w:ind w:firstLine="851"/>
        <w:contextualSpacing/>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К началу отопительного сезона подготовлены пять котельных, которые без перебоев обеспечивали многоквартирные дома поселения теплом в течение всего зимнего периода. На подготовку к осенне-зимнему периоду было израсходовано средств в размере 1 млн рублей.</w:t>
      </w:r>
    </w:p>
    <w:p w:rsidR="00D72D66" w:rsidRPr="00640252" w:rsidRDefault="00D72D66" w:rsidP="00D72D66">
      <w:pPr>
        <w:spacing w:after="0" w:line="240" w:lineRule="auto"/>
        <w:ind w:firstLine="851"/>
        <w:contextualSpacing/>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Также в 2025 году разработана проектная документация на капитальный ремонт водопроводных сетей в ст. Выселки</w:t>
      </w:r>
      <w:r w:rsidRPr="00640252">
        <w:rPr>
          <w:rFonts w:ascii="Times New Roman" w:eastAsia="Calibri" w:hAnsi="Times New Roman" w:cs="Times New Roman"/>
          <w:sz w:val="28"/>
          <w:szCs w:val="28"/>
        </w:rPr>
        <w:t xml:space="preserve"> по ул. Казачья от пер. Кутузова до пер. Хлеборобный, а также на капитальный ремонт водопроводных сетей в ст. Выселки по пер. Прохладный от дома № 152 по ул. Казачья, до дома № 186 по ул. Ленина, оба проекта получили положительное заключение экспертизы.  В результате подачи заявок на участие в конкурсном отборе, проводимом Министерством топливно-энергетического комплекса и жилищно-коммунального хозяйства Краснодарского края, удалось получить финансирование из краевого бюджета на реализацию данных проектов в 2028 году.  </w:t>
      </w:r>
    </w:p>
    <w:p w:rsidR="00D72D66" w:rsidRPr="00640252" w:rsidRDefault="00D72D66" w:rsidP="00D72D66">
      <w:pPr>
        <w:spacing w:after="0" w:line="240" w:lineRule="auto"/>
        <w:jc w:val="center"/>
        <w:rPr>
          <w:rFonts w:ascii="Times New Roman" w:eastAsia="Calibri" w:hAnsi="Times New Roman" w:cs="Times New Roman"/>
          <w:b/>
          <w:sz w:val="28"/>
          <w:szCs w:val="28"/>
          <w:lang w:eastAsia="ru-RU"/>
        </w:rPr>
      </w:pPr>
      <w:r w:rsidRPr="00640252">
        <w:rPr>
          <w:rFonts w:ascii="Times New Roman" w:eastAsia="Calibri" w:hAnsi="Times New Roman" w:cs="Times New Roman"/>
          <w:b/>
          <w:sz w:val="28"/>
          <w:szCs w:val="28"/>
          <w:lang w:eastAsia="ru-RU"/>
        </w:rPr>
        <w:t>Благоустройство</w:t>
      </w:r>
    </w:p>
    <w:p w:rsidR="00D72D66" w:rsidRPr="00D72D66"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Одним из самых актуальных вопросов, напрямую влияющих на комфорт проживания, был и остается вопрос благоустройства территории поселения. В отчетном периоде Администрация обеспечивала комплексный подход к содержанию и озеленению общественных пространств. Регулярно выполнялись мероприятия по </w:t>
      </w:r>
      <w:r w:rsidRPr="00640252">
        <w:rPr>
          <w:rFonts w:ascii="Times New Roman" w:hAnsi="Times New Roman" w:cs="Times New Roman"/>
          <w:bCs/>
          <w:sz w:val="28"/>
          <w:szCs w:val="28"/>
        </w:rPr>
        <w:t>озеленению общественных территорий поселения</w:t>
      </w:r>
      <w:r w:rsidRPr="00640252">
        <w:rPr>
          <w:rFonts w:ascii="Times New Roman" w:hAnsi="Times New Roman" w:cs="Times New Roman"/>
          <w:sz w:val="28"/>
          <w:szCs w:val="28"/>
        </w:rPr>
        <w:t xml:space="preserve">: приобретались </w:t>
      </w:r>
      <w:r w:rsidRPr="00D72D66">
        <w:rPr>
          <w:rFonts w:ascii="Times New Roman" w:hAnsi="Times New Roman" w:cs="Times New Roman"/>
          <w:sz w:val="28"/>
          <w:szCs w:val="28"/>
        </w:rPr>
        <w:t>и высаживались рассада цветов и саженцы деревьев в парках, скверах, на детских площадках, а также на постоянной основе производился </w:t>
      </w:r>
      <w:r w:rsidRPr="00D72D66">
        <w:rPr>
          <w:rFonts w:ascii="Times New Roman" w:hAnsi="Times New Roman" w:cs="Times New Roman"/>
          <w:bCs/>
          <w:sz w:val="28"/>
          <w:szCs w:val="28"/>
        </w:rPr>
        <w:t>покос травы</w:t>
      </w:r>
      <w:r w:rsidRPr="00D72D66">
        <w:rPr>
          <w:rFonts w:ascii="Times New Roman" w:hAnsi="Times New Roman" w:cs="Times New Roman"/>
          <w:sz w:val="28"/>
          <w:szCs w:val="28"/>
        </w:rPr>
        <w:t xml:space="preserve"> в парковых зонах, на обочинах дорог. Затраты по данному направлению, направленные на поддержание чистоты и эстетики поселения, составили   </w:t>
      </w:r>
      <w:r w:rsidRPr="00D72D66">
        <w:rPr>
          <w:rFonts w:ascii="Times New Roman" w:hAnsi="Times New Roman" w:cs="Times New Roman"/>
          <w:bCs/>
          <w:sz w:val="28"/>
          <w:szCs w:val="28"/>
        </w:rPr>
        <w:t>1 миллион 200 тысяч рублей</w:t>
      </w:r>
      <w:r w:rsidRPr="00D72D66">
        <w:rPr>
          <w:rFonts w:ascii="Times New Roman" w:hAnsi="Times New Roman" w:cs="Times New Roman"/>
          <w:sz w:val="28"/>
          <w:szCs w:val="28"/>
        </w:rPr>
        <w:t>.</w:t>
      </w:r>
    </w:p>
    <w:p w:rsidR="00D72D66" w:rsidRPr="00D72D66" w:rsidRDefault="00D72D66" w:rsidP="00D72D66">
      <w:pPr>
        <w:spacing w:after="0" w:line="240" w:lineRule="auto"/>
        <w:ind w:firstLine="851"/>
        <w:jc w:val="both"/>
        <w:rPr>
          <w:rFonts w:ascii="Times New Roman" w:hAnsi="Times New Roman" w:cs="Times New Roman"/>
          <w:sz w:val="28"/>
          <w:szCs w:val="28"/>
        </w:rPr>
      </w:pPr>
      <w:r w:rsidRPr="00D72D66">
        <w:rPr>
          <w:rFonts w:ascii="Times New Roman" w:hAnsi="Times New Roman" w:cs="Times New Roman"/>
          <w:sz w:val="28"/>
          <w:szCs w:val="28"/>
        </w:rPr>
        <w:t>За счет средств местного бюджета в размере 2 млн 460 тысяч рублей в 2025 году благоустроены две детские площадки:</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D72D66">
        <w:rPr>
          <w:rFonts w:ascii="Times New Roman" w:hAnsi="Times New Roman" w:cs="Times New Roman"/>
          <w:sz w:val="28"/>
          <w:szCs w:val="28"/>
        </w:rPr>
        <w:t>1) детская игровая площадка по ул.</w:t>
      </w:r>
      <w:r w:rsidRPr="00640252">
        <w:rPr>
          <w:rFonts w:ascii="Times New Roman" w:hAnsi="Times New Roman" w:cs="Times New Roman"/>
          <w:sz w:val="28"/>
          <w:szCs w:val="28"/>
        </w:rPr>
        <w:t xml:space="preserve"> Пролетарская станицы Выселки площадью 113 кв.м;</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2) детская площадка по адресу: ул. Ленина, 184 станица Выселки, площадью 100 кв.м.</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И, конечно, 2025 году в станице Выселки завершились масштабные работы по </w:t>
      </w:r>
      <w:r w:rsidRPr="00640252">
        <w:rPr>
          <w:rFonts w:ascii="Times New Roman" w:hAnsi="Times New Roman" w:cs="Times New Roman"/>
          <w:bCs/>
          <w:sz w:val="28"/>
          <w:szCs w:val="28"/>
        </w:rPr>
        <w:t>благоустройству территории вдоль береговой линии от переулка Коммунаров до переулка Вокзальный</w:t>
      </w:r>
      <w:r w:rsidRPr="00640252">
        <w:rPr>
          <w:rFonts w:ascii="Times New Roman" w:hAnsi="Times New Roman" w:cs="Times New Roman"/>
          <w:sz w:val="28"/>
          <w:szCs w:val="28"/>
        </w:rPr>
        <w:t>. Обновленная общественная зона, реализована в рамках федерального проекта </w:t>
      </w:r>
      <w:r w:rsidRPr="00640252">
        <w:rPr>
          <w:rFonts w:ascii="Times New Roman" w:hAnsi="Times New Roman" w:cs="Times New Roman"/>
          <w:bCs/>
          <w:sz w:val="28"/>
          <w:szCs w:val="28"/>
        </w:rPr>
        <w:t>«Формирование комфортной городской среды»</w:t>
      </w:r>
      <w:r w:rsidRPr="00640252">
        <w:rPr>
          <w:rFonts w:ascii="Times New Roman" w:hAnsi="Times New Roman" w:cs="Times New Roman"/>
          <w:sz w:val="28"/>
          <w:szCs w:val="28"/>
        </w:rPr>
        <w:t> национального проекта </w:t>
      </w:r>
      <w:r w:rsidRPr="00640252">
        <w:rPr>
          <w:rFonts w:ascii="Times New Roman" w:hAnsi="Times New Roman" w:cs="Times New Roman"/>
          <w:bCs/>
          <w:sz w:val="28"/>
          <w:szCs w:val="28"/>
        </w:rPr>
        <w:t>«Инфраструктура для жизни»</w:t>
      </w:r>
      <w:r w:rsidRPr="00640252">
        <w:rPr>
          <w:rFonts w:ascii="Times New Roman" w:hAnsi="Times New Roman" w:cs="Times New Roman"/>
          <w:sz w:val="28"/>
          <w:szCs w:val="28"/>
        </w:rPr>
        <w:t>.</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На территории набережной появились современные пешеходные тротуары, новые зоны отдыха, современное уличное освещение, ограждения и обустроена парковка. Особое внимание уделено местам для активного и семейного отдыха: установлены скамейки, а также современные детская и спортивная площадки.</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Спортивная зона пополнилась уличными тренажерами, двумя воркаут-площадками. Для юных жителей установлены детский игровой комплекс, карусель, качели, качалки на пружине и балансир.</w:t>
      </w:r>
    </w:p>
    <w:p w:rsidR="00D72D66" w:rsidRPr="00640252"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Кроме того, проведено значительное озеленение территории набережной: высажены саженцы сосен, деревьев черемухи, ивы белой, кустов бирючины и гортензии, а также засеян газон на площади 1 218 м².</w:t>
      </w:r>
    </w:p>
    <w:p w:rsidR="00D72D66" w:rsidRPr="00D72D66" w:rsidRDefault="00D72D66" w:rsidP="00D72D66">
      <w:pPr>
        <w:spacing w:after="0" w:line="240" w:lineRule="auto"/>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Расходы на </w:t>
      </w:r>
      <w:r w:rsidRPr="00D72D66">
        <w:rPr>
          <w:rFonts w:ascii="Times New Roman" w:hAnsi="Times New Roman" w:cs="Times New Roman"/>
          <w:sz w:val="28"/>
          <w:szCs w:val="28"/>
        </w:rPr>
        <w:t>благоустройство набережной составили 25 млн 780 тысяч рублей, в том числе за счет средств федерального и краевого бюджетов 23 млн 970 тысяч рублей.</w:t>
      </w:r>
    </w:p>
    <w:p w:rsidR="00D72D66" w:rsidRDefault="00D72D66" w:rsidP="00D72D66">
      <w:pPr>
        <w:spacing w:after="0" w:line="240" w:lineRule="auto"/>
        <w:ind w:firstLine="851"/>
        <w:jc w:val="both"/>
        <w:rPr>
          <w:rFonts w:ascii="Times New Roman" w:hAnsi="Times New Roman" w:cs="Times New Roman"/>
          <w:bCs/>
          <w:sz w:val="28"/>
          <w:szCs w:val="28"/>
        </w:rPr>
      </w:pPr>
      <w:r w:rsidRPr="00D72D66">
        <w:rPr>
          <w:rFonts w:ascii="Times New Roman" w:hAnsi="Times New Roman" w:cs="Times New Roman"/>
          <w:bCs/>
          <w:sz w:val="28"/>
          <w:szCs w:val="28"/>
        </w:rPr>
        <w:t>Это не просто благоустройство, это инвестиции в качество жизни наших граждан. Наша задача — создавать современные, безопасные и многофункциональные общественные пространства. Благодаря федеральному проекту, жители и гости станицы Выселки получили прекрасное место для прогулок, занятий спортом и семейного досуга прямо</w:t>
      </w:r>
      <w:r w:rsidRPr="00640252">
        <w:rPr>
          <w:rFonts w:ascii="Times New Roman" w:hAnsi="Times New Roman" w:cs="Times New Roman"/>
          <w:bCs/>
          <w:sz w:val="28"/>
          <w:szCs w:val="28"/>
        </w:rPr>
        <w:t xml:space="preserve"> у воды.</w:t>
      </w:r>
    </w:p>
    <w:p w:rsidR="00D72D66" w:rsidRPr="00640252" w:rsidRDefault="00D72D66" w:rsidP="00D72D66">
      <w:pPr>
        <w:spacing w:after="0" w:line="240" w:lineRule="auto"/>
        <w:ind w:firstLine="851"/>
        <w:jc w:val="both"/>
        <w:rPr>
          <w:rFonts w:ascii="Times New Roman" w:hAnsi="Times New Roman" w:cs="Times New Roman"/>
          <w:sz w:val="28"/>
          <w:szCs w:val="28"/>
        </w:rPr>
      </w:pPr>
    </w:p>
    <w:p w:rsidR="00D72D66" w:rsidRPr="00640252" w:rsidRDefault="00D72D66" w:rsidP="00D72D66">
      <w:pPr>
        <w:spacing w:after="0" w:line="240" w:lineRule="auto"/>
        <w:jc w:val="center"/>
        <w:rPr>
          <w:rFonts w:ascii="Times New Roman" w:eastAsia="Calibri" w:hAnsi="Times New Roman" w:cs="Times New Roman"/>
          <w:b/>
          <w:sz w:val="28"/>
          <w:szCs w:val="28"/>
        </w:rPr>
      </w:pPr>
      <w:r w:rsidRPr="00640252">
        <w:rPr>
          <w:rFonts w:ascii="Times New Roman" w:eastAsia="Calibri" w:hAnsi="Times New Roman" w:cs="Times New Roman"/>
          <w:b/>
          <w:sz w:val="28"/>
          <w:szCs w:val="28"/>
        </w:rPr>
        <w:t>Дорожная деятельность</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На территории Выселковского поселения расположено                             </w:t>
      </w:r>
      <w:r>
        <w:rPr>
          <w:rFonts w:ascii="Times New Roman" w:eastAsia="Calibri" w:hAnsi="Times New Roman" w:cs="Times New Roman"/>
          <w:sz w:val="28"/>
          <w:szCs w:val="28"/>
        </w:rPr>
        <w:t xml:space="preserve">                </w:t>
      </w:r>
      <w:r w:rsidRPr="00640252">
        <w:rPr>
          <w:rFonts w:ascii="Times New Roman" w:eastAsia="Calibri" w:hAnsi="Times New Roman" w:cs="Times New Roman"/>
          <w:sz w:val="28"/>
          <w:szCs w:val="28"/>
        </w:rPr>
        <w:t xml:space="preserve">169 км 500 м дорог местного значения. В 2025 году был выполнен большой комплекс работ, направленных на ремонт и содержание дорог. </w:t>
      </w:r>
    </w:p>
    <w:p w:rsidR="00D72D66" w:rsidRPr="00D72D66"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Так, благодаря участию в государственной программы «Развитие сети автомобильных дорог Краснодарского края» на условиях софинансирования был выполнен «</w:t>
      </w:r>
      <w:r w:rsidRPr="00D72D66">
        <w:rPr>
          <w:rFonts w:ascii="Times New Roman" w:eastAsia="Calibri" w:hAnsi="Times New Roman" w:cs="Times New Roman"/>
          <w:bCs/>
          <w:sz w:val="28"/>
          <w:szCs w:val="28"/>
        </w:rPr>
        <w:t>Капитальный ремонт</w:t>
      </w:r>
      <w:r w:rsidRPr="00640252">
        <w:rPr>
          <w:rFonts w:ascii="Times New Roman" w:eastAsia="Calibri" w:hAnsi="Times New Roman" w:cs="Times New Roman"/>
          <w:b/>
          <w:bCs/>
          <w:sz w:val="28"/>
          <w:szCs w:val="28"/>
        </w:rPr>
        <w:t xml:space="preserve"> </w:t>
      </w:r>
      <w:r w:rsidRPr="00D72D66">
        <w:rPr>
          <w:rFonts w:ascii="Times New Roman" w:eastAsia="Calibri" w:hAnsi="Times New Roman" w:cs="Times New Roman"/>
          <w:bCs/>
          <w:sz w:val="28"/>
          <w:szCs w:val="28"/>
        </w:rPr>
        <w:t>автомобильной дороги по ул. Северная</w:t>
      </w:r>
      <w:r w:rsidRPr="00D72D66">
        <w:rPr>
          <w:rFonts w:ascii="Times New Roman" w:eastAsia="Calibri" w:hAnsi="Times New Roman" w:cs="Times New Roman"/>
          <w:sz w:val="28"/>
          <w:szCs w:val="28"/>
        </w:rPr>
        <w:t xml:space="preserve"> от дома №35 до ул. Краснодарская в ст. Выселки, заасфальтировано 350 метров дороги. Стоимость ремонта составила 21 млн 800 тыс. рублей, в том числе                   </w:t>
      </w:r>
      <w:r>
        <w:rPr>
          <w:rFonts w:ascii="Times New Roman" w:eastAsia="Calibri" w:hAnsi="Times New Roman" w:cs="Times New Roman"/>
          <w:sz w:val="28"/>
          <w:szCs w:val="28"/>
        </w:rPr>
        <w:t xml:space="preserve">           </w:t>
      </w:r>
      <w:r w:rsidRPr="00D72D66">
        <w:rPr>
          <w:rFonts w:ascii="Times New Roman" w:eastAsia="Calibri" w:hAnsi="Times New Roman" w:cs="Times New Roman"/>
          <w:sz w:val="28"/>
          <w:szCs w:val="28"/>
        </w:rPr>
        <w:t xml:space="preserve">  20 млн 286 тыс. рублей – это средства, выделенные из бюджета Краснодарского края. </w:t>
      </w:r>
    </w:p>
    <w:p w:rsidR="00D72D66" w:rsidRPr="00D72D66"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 xml:space="preserve">Также в 2025 году произведено асфальтирование дороги по ул. Монтикова от пер. Коммунаров до набережной, протяженностью 150 метров, по пер. Вокзальному от ул. Ленина до набережной, протяженность 100 метров, вдоль набережной от пер. Вокзального до пер. Коммунаров, 250 метров. Работы выполнены на счет средств местного бюджета на сумму </w:t>
      </w:r>
      <w:r w:rsidRPr="00D72D66">
        <w:rPr>
          <w:rFonts w:ascii="Times New Roman" w:eastAsia="Calibri" w:hAnsi="Times New Roman" w:cs="Times New Roman"/>
          <w:bCs/>
          <w:sz w:val="28"/>
          <w:szCs w:val="28"/>
        </w:rPr>
        <w:t>8 млн 300 тыс. рублей</w:t>
      </w:r>
      <w:r w:rsidRPr="00D72D66">
        <w:rPr>
          <w:rFonts w:ascii="Times New Roman" w:eastAsia="Calibri" w:hAnsi="Times New Roman" w:cs="Times New Roman"/>
          <w:sz w:val="28"/>
          <w:szCs w:val="28"/>
        </w:rPr>
        <w:t>.</w:t>
      </w:r>
    </w:p>
    <w:p w:rsidR="00D72D66" w:rsidRPr="00D72D66"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 xml:space="preserve">В течение всего года силами МКУ «Дорблагоустройство» выполнялись работы по текущему ремонту и содержанию дорог поселения.  </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Был проведен текущий ремонт гравийных и грунтовых дорог местного значения. Уложено гравийное покрытие на следующих дорогах местного значения:   </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p>
    <w:tbl>
      <w:tblPr>
        <w:tblStyle w:val="ab"/>
        <w:tblW w:w="0" w:type="auto"/>
        <w:tblLook w:val="04A0" w:firstRow="1" w:lastRow="0" w:firstColumn="1" w:lastColumn="0" w:noHBand="0" w:noVBand="1"/>
      </w:tblPr>
      <w:tblGrid>
        <w:gridCol w:w="666"/>
        <w:gridCol w:w="6736"/>
        <w:gridCol w:w="2226"/>
      </w:tblGrid>
      <w:tr w:rsidR="00D72D66" w:rsidRPr="00640252" w:rsidTr="00097FE4">
        <w:tc>
          <w:tcPr>
            <w:tcW w:w="675"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w:t>
            </w: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Улица, переулок</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Протяженность</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улица Екатеринодарская, от пер. Ледового до посадки </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Красноармейский от ул. Народной до ул. Гражданской</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Почтовый, от ул. Народной до ул. Гражданской</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Парковый от ул. Народной до пер. Узкого</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0,2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Липовый от ул. Народной до ул. Гражданской</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Тополиный от ул. Фестивальной до конца переулка</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улица Театральная от пер. Прохладного до пер. Летнего </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0,27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Летний от ул. Крупской до ул. Театральной</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0,1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улица Народная от пер. Полевого до пер. Красноармейского</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0,4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Тихий от ул. Партизанской до ул. Свободы</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0,2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Прохладный вблизи ул. Ленина</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0,1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переулок Дворцова от пер. Хлеборобного до пер. Горького</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0,3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улица Абрикосовая  </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0,1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хут. Иногородне-Малеванный, по ул. Южной от дома 21 до дома 135 </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2 км</w:t>
            </w:r>
          </w:p>
        </w:tc>
      </w:tr>
      <w:tr w:rsidR="00D72D66" w:rsidRPr="00640252" w:rsidTr="00097FE4">
        <w:tc>
          <w:tcPr>
            <w:tcW w:w="675" w:type="dxa"/>
          </w:tcPr>
          <w:p w:rsidR="00D72D66" w:rsidRPr="00640252" w:rsidRDefault="00D72D66" w:rsidP="00097FE4">
            <w:pPr>
              <w:pStyle w:val="a9"/>
              <w:numPr>
                <w:ilvl w:val="0"/>
                <w:numId w:val="9"/>
              </w:numPr>
              <w:ind w:left="0" w:firstLine="0"/>
              <w:jc w:val="both"/>
              <w:rPr>
                <w:rFonts w:ascii="Times New Roman" w:eastAsia="Calibri" w:hAnsi="Times New Roman" w:cs="Times New Roman"/>
                <w:sz w:val="28"/>
                <w:szCs w:val="28"/>
              </w:rPr>
            </w:pPr>
          </w:p>
        </w:tc>
        <w:tc>
          <w:tcPr>
            <w:tcW w:w="6946" w:type="dxa"/>
          </w:tcPr>
          <w:p w:rsidR="00D72D66" w:rsidRPr="00640252" w:rsidRDefault="00D72D66" w:rsidP="00097FE4">
            <w:pPr>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хут. Иногородне-Малеванный, по ул. Северной от дома 2 до дома 124</w:t>
            </w:r>
          </w:p>
        </w:tc>
        <w:tc>
          <w:tcPr>
            <w:tcW w:w="2233" w:type="dxa"/>
          </w:tcPr>
          <w:p w:rsidR="00D72D66" w:rsidRPr="00640252" w:rsidRDefault="00D72D66" w:rsidP="00097FE4">
            <w:pPr>
              <w:jc w:val="center"/>
              <w:rPr>
                <w:rFonts w:ascii="Times New Roman" w:eastAsia="Calibri" w:hAnsi="Times New Roman" w:cs="Times New Roman"/>
                <w:sz w:val="28"/>
                <w:szCs w:val="28"/>
              </w:rPr>
            </w:pPr>
            <w:r w:rsidRPr="00640252">
              <w:rPr>
                <w:rFonts w:ascii="Times New Roman" w:eastAsia="Calibri" w:hAnsi="Times New Roman" w:cs="Times New Roman"/>
                <w:sz w:val="28"/>
                <w:szCs w:val="28"/>
              </w:rPr>
              <w:t>2 км</w:t>
            </w:r>
          </w:p>
        </w:tc>
      </w:tr>
    </w:tbl>
    <w:p w:rsidR="00D72D66" w:rsidRPr="00640252" w:rsidRDefault="00D72D66" w:rsidP="00D72D66">
      <w:pPr>
        <w:shd w:val="clear" w:color="auto" w:fill="FFFFFF"/>
        <w:spacing w:after="0" w:line="240" w:lineRule="auto"/>
        <w:jc w:val="both"/>
        <w:rPr>
          <w:rFonts w:ascii="Times New Roman" w:eastAsia="Calibri" w:hAnsi="Times New Roman" w:cs="Times New Roman"/>
          <w:sz w:val="28"/>
          <w:szCs w:val="28"/>
          <w:lang w:eastAsia="ru-RU"/>
        </w:rPr>
      </w:pPr>
    </w:p>
    <w:p w:rsidR="00D72D66" w:rsidRPr="00D72D66" w:rsidRDefault="00D72D66" w:rsidP="00D72D66">
      <w:pPr>
        <w:spacing w:after="0" w:line="240" w:lineRule="auto"/>
        <w:ind w:firstLine="851"/>
        <w:jc w:val="both"/>
        <w:rPr>
          <w:rFonts w:ascii="Times New Roman" w:eastAsia="Calibri" w:hAnsi="Times New Roman" w:cs="Times New Roman"/>
          <w:bCs/>
          <w:sz w:val="28"/>
          <w:szCs w:val="28"/>
          <w:lang w:eastAsia="ru-RU"/>
        </w:rPr>
      </w:pPr>
      <w:r w:rsidRPr="00D72D66">
        <w:rPr>
          <w:rFonts w:ascii="Times New Roman" w:eastAsia="Calibri" w:hAnsi="Times New Roman" w:cs="Times New Roman"/>
          <w:sz w:val="28"/>
          <w:szCs w:val="28"/>
          <w:lang w:eastAsia="ru-RU"/>
        </w:rPr>
        <w:t xml:space="preserve">Таким образом, всего отремонтировано 7 км 770 м автомобильных дорог всех видов покрытий, общая сумма средств на ремонт составила </w:t>
      </w:r>
      <w:r w:rsidRPr="00D72D66">
        <w:rPr>
          <w:rFonts w:ascii="Times New Roman" w:eastAsia="Calibri" w:hAnsi="Times New Roman" w:cs="Times New Roman"/>
          <w:bCs/>
          <w:sz w:val="28"/>
          <w:szCs w:val="28"/>
          <w:lang w:eastAsia="ru-RU"/>
        </w:rPr>
        <w:t>36 млн рублей.</w:t>
      </w:r>
    </w:p>
    <w:p w:rsidR="00D72D66" w:rsidRPr="00D72D66" w:rsidRDefault="00D72D66" w:rsidP="00D72D66">
      <w:pPr>
        <w:shd w:val="clear" w:color="auto" w:fill="FFFFFF"/>
        <w:spacing w:after="0" w:line="240" w:lineRule="auto"/>
        <w:ind w:firstLine="851"/>
        <w:jc w:val="both"/>
        <w:rPr>
          <w:rFonts w:ascii="Times New Roman" w:eastAsia="Calibri" w:hAnsi="Times New Roman" w:cs="Times New Roman"/>
          <w:sz w:val="28"/>
          <w:szCs w:val="28"/>
          <w:lang w:eastAsia="ru-RU"/>
        </w:rPr>
      </w:pPr>
      <w:r w:rsidRPr="00D72D66">
        <w:rPr>
          <w:rFonts w:ascii="Times New Roman" w:eastAsia="Calibri" w:hAnsi="Times New Roman" w:cs="Times New Roman"/>
          <w:sz w:val="28"/>
          <w:szCs w:val="28"/>
          <w:lang w:eastAsia="ru-RU"/>
        </w:rPr>
        <w:t xml:space="preserve">В целях обеспечения безопасного дорожного движения как для пешеходов, так и для водителей на трех участках дорог местного значения вблизи образовательных учреждений проведены работы по обустройству пешеходных переходов, согласно требованиям ГОСТа, установлены дорожные ограждения, смонтирован светофор Т-7 и искусственные неровности. </w:t>
      </w:r>
    </w:p>
    <w:p w:rsidR="00D72D66" w:rsidRPr="00D72D66" w:rsidRDefault="00D72D66" w:rsidP="00D72D66">
      <w:pPr>
        <w:spacing w:after="0" w:line="240" w:lineRule="auto"/>
        <w:ind w:firstLine="851"/>
        <w:jc w:val="both"/>
        <w:rPr>
          <w:rFonts w:ascii="Times New Roman" w:eastAsia="Calibri" w:hAnsi="Times New Roman" w:cs="Times New Roman"/>
          <w:sz w:val="28"/>
          <w:szCs w:val="28"/>
          <w:lang w:eastAsia="ru-RU"/>
        </w:rPr>
      </w:pPr>
      <w:r w:rsidRPr="00D72D66">
        <w:rPr>
          <w:rFonts w:ascii="Times New Roman" w:eastAsia="Calibri" w:hAnsi="Times New Roman" w:cs="Times New Roman"/>
          <w:sz w:val="28"/>
          <w:szCs w:val="28"/>
          <w:lang w:eastAsia="ru-RU"/>
        </w:rPr>
        <w:t>В течение всего года проводилась работа по своевременному нанесению дорожной разметки.</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В рамках подготовки к осенне-зимнему периоду была произведена закупка противогололедных материалов: песка 450 тонн и соли 220 тонн на сумму 2 млн. 400 тыс. руб., чтобы весь зимний период, сопровождавшийся обильными осадками, введи снега, не иметь дефицита в данных ресурсах.</w:t>
      </w:r>
    </w:p>
    <w:p w:rsidR="00D72D66" w:rsidRPr="00640252"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В рамках государственной программы Краснодарского края «Комплексное развитие сельских территорий» реализован проект «Устройство тротуара по ул. Победы от дома № 1 до ул. Профильной в ст-це Выселки Выселковского района», протяженность нового тротуара составила 650 метров. Стоимость ремонта составила 3 млн 144 тыс. рублей, в том числе  2 млн 36 тыс. рублей – это средства, выделенные из  бюджета Краснодарского</w:t>
      </w:r>
      <w:r w:rsidRPr="00640252">
        <w:rPr>
          <w:rFonts w:ascii="Times New Roman" w:eastAsia="Calibri" w:hAnsi="Times New Roman" w:cs="Times New Roman"/>
          <w:iCs/>
          <w:sz w:val="28"/>
          <w:szCs w:val="28"/>
          <w:lang w:eastAsia="ru-RU"/>
        </w:rPr>
        <w:t xml:space="preserve"> края.</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640252">
        <w:rPr>
          <w:rFonts w:ascii="Times New Roman" w:eastAsia="Calibri" w:hAnsi="Times New Roman" w:cs="Times New Roman"/>
          <w:iCs/>
          <w:sz w:val="28"/>
          <w:szCs w:val="28"/>
          <w:lang w:eastAsia="ru-RU"/>
        </w:rPr>
        <w:t xml:space="preserve">Также новые </w:t>
      </w:r>
      <w:r w:rsidRPr="00D72D66">
        <w:rPr>
          <w:rFonts w:ascii="Times New Roman" w:eastAsia="Calibri" w:hAnsi="Times New Roman" w:cs="Times New Roman"/>
          <w:iCs/>
          <w:sz w:val="28"/>
          <w:szCs w:val="28"/>
          <w:lang w:eastAsia="ru-RU"/>
        </w:rPr>
        <w:t xml:space="preserve">тротуарные дорожки появились: </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по ул. Северная от дома № 35 до ул. Краснодарская, протяженность 350 метров;</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 xml:space="preserve">по ул. Монтикова от пер. Коммунаров до набережной, протяженность </w:t>
      </w:r>
      <w:r>
        <w:rPr>
          <w:rFonts w:ascii="Times New Roman" w:eastAsia="Calibri" w:hAnsi="Times New Roman" w:cs="Times New Roman"/>
          <w:iCs/>
          <w:sz w:val="28"/>
          <w:szCs w:val="28"/>
          <w:lang w:eastAsia="ru-RU"/>
        </w:rPr>
        <w:t xml:space="preserve">             </w:t>
      </w:r>
      <w:r w:rsidRPr="00D72D66">
        <w:rPr>
          <w:rFonts w:ascii="Times New Roman" w:eastAsia="Calibri" w:hAnsi="Times New Roman" w:cs="Times New Roman"/>
          <w:iCs/>
          <w:sz w:val="28"/>
          <w:szCs w:val="28"/>
          <w:lang w:eastAsia="ru-RU"/>
        </w:rPr>
        <w:t xml:space="preserve">150 метров; </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 xml:space="preserve"> по пер. Вокзальному от ул. Ленина до набережной, протяженность </w:t>
      </w:r>
      <w:r>
        <w:rPr>
          <w:rFonts w:ascii="Times New Roman" w:eastAsia="Calibri" w:hAnsi="Times New Roman" w:cs="Times New Roman"/>
          <w:iCs/>
          <w:sz w:val="28"/>
          <w:szCs w:val="28"/>
          <w:lang w:eastAsia="ru-RU"/>
        </w:rPr>
        <w:t xml:space="preserve">          </w:t>
      </w:r>
      <w:r w:rsidRPr="00D72D66">
        <w:rPr>
          <w:rFonts w:ascii="Times New Roman" w:eastAsia="Calibri" w:hAnsi="Times New Roman" w:cs="Times New Roman"/>
          <w:iCs/>
          <w:sz w:val="28"/>
          <w:szCs w:val="28"/>
          <w:lang w:eastAsia="ru-RU"/>
        </w:rPr>
        <w:t>100 метров.</w:t>
      </w:r>
    </w:p>
    <w:p w:rsidR="00D72D66" w:rsidRPr="00D72D66"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D72D66">
        <w:rPr>
          <w:rFonts w:ascii="Times New Roman" w:eastAsia="Calibri" w:hAnsi="Times New Roman" w:cs="Times New Roman"/>
          <w:iCs/>
          <w:sz w:val="28"/>
          <w:szCs w:val="28"/>
          <w:lang w:eastAsia="ru-RU"/>
        </w:rPr>
        <w:t xml:space="preserve">по пер. Восточный вблизи пересечения с ул. Казачьей, протяженность </w:t>
      </w:r>
      <w:r>
        <w:rPr>
          <w:rFonts w:ascii="Times New Roman" w:eastAsia="Calibri" w:hAnsi="Times New Roman" w:cs="Times New Roman"/>
          <w:iCs/>
          <w:sz w:val="28"/>
          <w:szCs w:val="28"/>
          <w:lang w:eastAsia="ru-RU"/>
        </w:rPr>
        <w:t xml:space="preserve">        </w:t>
      </w:r>
      <w:r w:rsidRPr="00D72D66">
        <w:rPr>
          <w:rFonts w:ascii="Times New Roman" w:eastAsia="Calibri" w:hAnsi="Times New Roman" w:cs="Times New Roman"/>
          <w:iCs/>
          <w:sz w:val="28"/>
          <w:szCs w:val="28"/>
          <w:lang w:eastAsia="ru-RU"/>
        </w:rPr>
        <w:t>30 метров.</w:t>
      </w:r>
    </w:p>
    <w:p w:rsidR="00D72D66" w:rsidRPr="00640252" w:rsidRDefault="00D72D66" w:rsidP="00D72D66">
      <w:pPr>
        <w:spacing w:after="0" w:line="240" w:lineRule="auto"/>
        <w:ind w:firstLine="851"/>
        <w:jc w:val="both"/>
        <w:rPr>
          <w:rFonts w:ascii="Times New Roman" w:eastAsia="Calibri" w:hAnsi="Times New Roman" w:cs="Times New Roman"/>
          <w:iCs/>
          <w:sz w:val="28"/>
          <w:szCs w:val="28"/>
          <w:lang w:eastAsia="ru-RU"/>
        </w:rPr>
      </w:pPr>
      <w:r w:rsidRPr="00640252">
        <w:rPr>
          <w:rFonts w:ascii="Times New Roman" w:eastAsia="Calibri" w:hAnsi="Times New Roman" w:cs="Times New Roman"/>
          <w:iCs/>
          <w:sz w:val="28"/>
          <w:szCs w:val="28"/>
          <w:lang w:eastAsia="ru-RU"/>
        </w:rPr>
        <w:t>Всего за год обеспечено новыми тротуарами 1 км 280 м улиц поселения.</w:t>
      </w:r>
    </w:p>
    <w:p w:rsidR="00D72D66" w:rsidRPr="00640252" w:rsidRDefault="00D72D66" w:rsidP="00D72D66">
      <w:pPr>
        <w:spacing w:after="0" w:line="240" w:lineRule="auto"/>
        <w:ind w:firstLine="851"/>
        <w:jc w:val="center"/>
        <w:rPr>
          <w:rFonts w:ascii="Times New Roman" w:eastAsia="Calibri" w:hAnsi="Times New Roman" w:cs="Times New Roman"/>
          <w:b/>
          <w:bCs/>
          <w:sz w:val="28"/>
          <w:szCs w:val="28"/>
        </w:rPr>
      </w:pPr>
    </w:p>
    <w:p w:rsidR="00D72D66" w:rsidRPr="00640252" w:rsidRDefault="00D72D66" w:rsidP="00D72D66">
      <w:pPr>
        <w:spacing w:after="0" w:line="240" w:lineRule="auto"/>
        <w:jc w:val="center"/>
        <w:rPr>
          <w:rFonts w:ascii="Times New Roman" w:eastAsia="Calibri" w:hAnsi="Times New Roman" w:cs="Times New Roman"/>
          <w:b/>
          <w:bCs/>
          <w:sz w:val="28"/>
          <w:szCs w:val="28"/>
        </w:rPr>
      </w:pPr>
      <w:r w:rsidRPr="00640252">
        <w:rPr>
          <w:rFonts w:ascii="Times New Roman" w:eastAsia="Calibri" w:hAnsi="Times New Roman" w:cs="Times New Roman"/>
          <w:b/>
          <w:bCs/>
          <w:sz w:val="28"/>
          <w:szCs w:val="28"/>
        </w:rPr>
        <w:t>Уличное освещение</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В 2025 году, за счет средств местного бюджета, производились работы по устройству уличного освещения на неосвещенных участках улиц поселения.</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Проведены работы по организации уличного освещения на следующих участках станицы Выселки: </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p>
    <w:tbl>
      <w:tblPr>
        <w:tblStyle w:val="3"/>
        <w:tblW w:w="0" w:type="auto"/>
        <w:tblLook w:val="04A0" w:firstRow="1" w:lastRow="0" w:firstColumn="1" w:lastColumn="0" w:noHBand="0" w:noVBand="1"/>
      </w:tblPr>
      <w:tblGrid>
        <w:gridCol w:w="699"/>
        <w:gridCol w:w="6528"/>
        <w:gridCol w:w="2401"/>
      </w:tblGrid>
      <w:tr w:rsidR="00D72D66" w:rsidRPr="00640252" w:rsidTr="00097FE4">
        <w:tc>
          <w:tcPr>
            <w:tcW w:w="70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w:t>
            </w: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улицы, переулки </w:t>
            </w:r>
          </w:p>
        </w:tc>
        <w:tc>
          <w:tcPr>
            <w:tcW w:w="2409"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Протяженность нового уличного освещения</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улица Народная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1,5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улица Гражданская</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1,5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Коминтерна</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переулок Липовый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Путевой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Прямой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Поселковый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переулок Почтовый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Красноармейский от ул. Народной до ул. Гражданской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Парковый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0,5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улица Малая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улица Узкая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0,3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Проценко от ул. Комсомольйской до ул. Южной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0,77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переулок Войкова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0,77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переулок Красноармейкий от ул Комсомольской до ул. Южной</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0,77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переулок Юбилейный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0,14 км</w:t>
            </w:r>
          </w:p>
        </w:tc>
      </w:tr>
      <w:tr w:rsidR="00D72D66" w:rsidRPr="00640252" w:rsidTr="00097FE4">
        <w:tc>
          <w:tcPr>
            <w:tcW w:w="704" w:type="dxa"/>
          </w:tcPr>
          <w:p w:rsidR="00D72D66" w:rsidRPr="00640252" w:rsidRDefault="00D72D66" w:rsidP="00097FE4">
            <w:pPr>
              <w:pStyle w:val="a9"/>
              <w:numPr>
                <w:ilvl w:val="0"/>
                <w:numId w:val="10"/>
              </w:numPr>
              <w:ind w:left="0" w:firstLine="0"/>
              <w:jc w:val="both"/>
              <w:rPr>
                <w:rFonts w:ascii="Times New Roman" w:hAnsi="Times New Roman" w:cs="Times New Roman"/>
                <w:bCs/>
                <w:sz w:val="28"/>
                <w:szCs w:val="28"/>
              </w:rPr>
            </w:pPr>
          </w:p>
        </w:tc>
        <w:tc>
          <w:tcPr>
            <w:tcW w:w="6634" w:type="dxa"/>
          </w:tcPr>
          <w:p w:rsidR="00D72D66" w:rsidRPr="00640252" w:rsidRDefault="00D72D66" w:rsidP="00097FE4">
            <w:pPr>
              <w:contextualSpacing/>
              <w:jc w:val="both"/>
              <w:rPr>
                <w:rFonts w:ascii="Times New Roman" w:hAnsi="Times New Roman" w:cs="Times New Roman"/>
                <w:bCs/>
                <w:sz w:val="28"/>
                <w:szCs w:val="28"/>
              </w:rPr>
            </w:pPr>
            <w:r w:rsidRPr="00640252">
              <w:rPr>
                <w:rFonts w:ascii="Times New Roman" w:hAnsi="Times New Roman" w:cs="Times New Roman"/>
                <w:bCs/>
                <w:sz w:val="28"/>
                <w:szCs w:val="28"/>
              </w:rPr>
              <w:t xml:space="preserve">пер. Прохладный вблизи дома №28 </w:t>
            </w:r>
          </w:p>
        </w:tc>
        <w:tc>
          <w:tcPr>
            <w:tcW w:w="2409" w:type="dxa"/>
          </w:tcPr>
          <w:p w:rsidR="00D72D66" w:rsidRPr="00640252" w:rsidRDefault="00D72D66" w:rsidP="00097FE4">
            <w:pPr>
              <w:contextualSpacing/>
              <w:jc w:val="center"/>
              <w:rPr>
                <w:rFonts w:ascii="Times New Roman" w:hAnsi="Times New Roman" w:cs="Times New Roman"/>
                <w:bCs/>
                <w:sz w:val="28"/>
                <w:szCs w:val="28"/>
              </w:rPr>
            </w:pPr>
            <w:r w:rsidRPr="00640252">
              <w:rPr>
                <w:rFonts w:ascii="Times New Roman" w:hAnsi="Times New Roman" w:cs="Times New Roman"/>
                <w:bCs/>
                <w:sz w:val="28"/>
                <w:szCs w:val="28"/>
              </w:rPr>
              <w:t>0,05 км</w:t>
            </w:r>
          </w:p>
        </w:tc>
      </w:tr>
    </w:tbl>
    <w:p w:rsidR="00D72D66" w:rsidRPr="00640252" w:rsidRDefault="00D72D66" w:rsidP="00D72D66">
      <w:pPr>
        <w:spacing w:after="0" w:line="240" w:lineRule="auto"/>
        <w:ind w:firstLine="709"/>
        <w:contextualSpacing/>
        <w:jc w:val="both"/>
        <w:rPr>
          <w:rFonts w:ascii="Times New Roman" w:eastAsia="Calibri" w:hAnsi="Times New Roman" w:cs="Times New Roman"/>
          <w:b/>
          <w:sz w:val="28"/>
          <w:szCs w:val="28"/>
        </w:rPr>
      </w:pPr>
    </w:p>
    <w:p w:rsidR="00D72D66" w:rsidRPr="00D72D66" w:rsidRDefault="00D72D66" w:rsidP="00D72D66">
      <w:pPr>
        <w:spacing w:after="0" w:line="240" w:lineRule="auto"/>
        <w:ind w:firstLine="709"/>
        <w:contextualSpacing/>
        <w:jc w:val="both"/>
        <w:rPr>
          <w:rFonts w:ascii="Times New Roman" w:eastAsia="Calibri" w:hAnsi="Times New Roman" w:cs="Times New Roman"/>
          <w:bCs/>
          <w:sz w:val="28"/>
          <w:szCs w:val="28"/>
        </w:rPr>
      </w:pPr>
      <w:r w:rsidRPr="00640252">
        <w:rPr>
          <w:rFonts w:ascii="Times New Roman" w:eastAsia="Calibri" w:hAnsi="Times New Roman" w:cs="Times New Roman"/>
          <w:bCs/>
          <w:sz w:val="28"/>
          <w:szCs w:val="28"/>
        </w:rPr>
        <w:t xml:space="preserve">Общая протяженность улиц и переулков, на которых выполнено устройство уличного освещения </w:t>
      </w:r>
      <w:r w:rsidRPr="00D72D66">
        <w:rPr>
          <w:rFonts w:ascii="Times New Roman" w:eastAsia="Calibri" w:hAnsi="Times New Roman" w:cs="Times New Roman"/>
          <w:bCs/>
          <w:sz w:val="28"/>
          <w:szCs w:val="28"/>
        </w:rPr>
        <w:t xml:space="preserve">составила 8 км 700 м.  </w:t>
      </w:r>
    </w:p>
    <w:p w:rsidR="00D72D66" w:rsidRPr="00D72D66" w:rsidRDefault="00D72D66" w:rsidP="00D72D66">
      <w:pPr>
        <w:spacing w:after="0" w:line="240" w:lineRule="auto"/>
        <w:ind w:firstLine="709"/>
        <w:contextualSpacing/>
        <w:jc w:val="both"/>
        <w:rPr>
          <w:rFonts w:ascii="Times New Roman" w:eastAsia="Calibri" w:hAnsi="Times New Roman" w:cs="Times New Roman"/>
          <w:sz w:val="28"/>
          <w:szCs w:val="28"/>
          <w:shd w:val="clear" w:color="auto" w:fill="70AD47"/>
        </w:rPr>
      </w:pPr>
      <w:r w:rsidRPr="00D72D66">
        <w:rPr>
          <w:rFonts w:ascii="Times New Roman" w:eastAsia="Calibri" w:hAnsi="Times New Roman" w:cs="Times New Roman"/>
          <w:sz w:val="28"/>
          <w:szCs w:val="28"/>
        </w:rPr>
        <w:t>Сумма средств на данные мероприятия составила 14 млн 980 тысяч</w:t>
      </w:r>
      <w:r w:rsidRPr="00D72D66">
        <w:rPr>
          <w:rFonts w:ascii="Times New Roman" w:eastAsia="Calibri" w:hAnsi="Times New Roman" w:cs="Times New Roman"/>
          <w:sz w:val="28"/>
          <w:szCs w:val="28"/>
          <w:shd w:val="clear" w:color="auto" w:fill="70AD47"/>
        </w:rPr>
        <w:t xml:space="preserve"> </w:t>
      </w:r>
      <w:r w:rsidRPr="00D72D66">
        <w:rPr>
          <w:rFonts w:ascii="Times New Roman" w:eastAsia="Calibri" w:hAnsi="Times New Roman" w:cs="Times New Roman"/>
          <w:sz w:val="28"/>
          <w:szCs w:val="28"/>
        </w:rPr>
        <w:t>рублей.</w:t>
      </w:r>
    </w:p>
    <w:p w:rsidR="00D72D66" w:rsidRPr="00640252" w:rsidRDefault="00D72D66" w:rsidP="00D72D66">
      <w:pPr>
        <w:spacing w:after="0" w:line="240" w:lineRule="auto"/>
        <w:ind w:firstLine="709"/>
        <w:contextualSpacing/>
        <w:jc w:val="both"/>
        <w:rPr>
          <w:rFonts w:ascii="Times New Roman" w:eastAsia="Calibri" w:hAnsi="Times New Roman" w:cs="Times New Roman"/>
          <w:b/>
          <w:sz w:val="28"/>
          <w:szCs w:val="28"/>
          <w:shd w:val="clear" w:color="auto" w:fill="70AD47"/>
        </w:rPr>
      </w:pPr>
      <w:r w:rsidRPr="00D72D66">
        <w:rPr>
          <w:rFonts w:ascii="Times New Roman" w:eastAsia="Calibri" w:hAnsi="Times New Roman" w:cs="Times New Roman"/>
          <w:sz w:val="28"/>
          <w:szCs w:val="28"/>
        </w:rPr>
        <w:t>Общая протяженность улично-дорожной сети, оборудованной искусственным освещением, составила более 150 км,</w:t>
      </w:r>
      <w:r w:rsidRPr="00640252">
        <w:rPr>
          <w:rFonts w:ascii="Times New Roman" w:eastAsia="Calibri" w:hAnsi="Times New Roman" w:cs="Times New Roman"/>
          <w:sz w:val="28"/>
          <w:szCs w:val="28"/>
        </w:rPr>
        <w:t xml:space="preserve"> МКУ «Дорблагоустройство» проводилась работа по текущему ремонту существующих линий.</w:t>
      </w:r>
    </w:p>
    <w:p w:rsidR="00D72D66" w:rsidRPr="00640252" w:rsidRDefault="00D72D66" w:rsidP="00D72D66">
      <w:pPr>
        <w:spacing w:after="0" w:line="240" w:lineRule="auto"/>
        <w:ind w:firstLine="567"/>
        <w:jc w:val="center"/>
        <w:rPr>
          <w:rFonts w:ascii="Times New Roman" w:hAnsi="Times New Roman" w:cs="Times New Roman"/>
          <w:b/>
          <w:sz w:val="28"/>
          <w:szCs w:val="28"/>
        </w:rPr>
      </w:pPr>
      <w:r w:rsidRPr="00640252">
        <w:rPr>
          <w:rFonts w:ascii="Times New Roman" w:hAnsi="Times New Roman" w:cs="Times New Roman"/>
          <w:b/>
          <w:sz w:val="28"/>
          <w:szCs w:val="28"/>
        </w:rPr>
        <w:t>Пожарная безопасность</w:t>
      </w:r>
    </w:p>
    <w:p w:rsidR="00D72D66" w:rsidRPr="00640252" w:rsidRDefault="00D72D66" w:rsidP="00D72D66">
      <w:pPr>
        <w:pStyle w:val="a3"/>
        <w:ind w:firstLine="851"/>
        <w:jc w:val="both"/>
        <w:rPr>
          <w:rFonts w:ascii="Times New Roman" w:hAnsi="Times New Roman" w:cs="Times New Roman"/>
          <w:bCs/>
          <w:spacing w:val="2"/>
          <w:sz w:val="28"/>
          <w:szCs w:val="28"/>
          <w:lang w:eastAsia="ru-RU"/>
        </w:rPr>
      </w:pPr>
      <w:r w:rsidRPr="00640252">
        <w:rPr>
          <w:rFonts w:ascii="Times New Roman" w:hAnsi="Times New Roman" w:cs="Times New Roman"/>
          <w:sz w:val="28"/>
          <w:szCs w:val="28"/>
          <w:lang w:eastAsia="ru-RU"/>
        </w:rPr>
        <w:t xml:space="preserve">В целях пропаганды мер пожарной безопасности в отчетном году было распространено </w:t>
      </w:r>
      <w:r w:rsidRPr="00640252">
        <w:rPr>
          <w:rFonts w:ascii="Times New Roman" w:hAnsi="Times New Roman" w:cs="Times New Roman"/>
          <w:bCs/>
          <w:spacing w:val="2"/>
          <w:sz w:val="28"/>
          <w:szCs w:val="28"/>
          <w:lang w:eastAsia="ru-RU"/>
        </w:rPr>
        <w:t>более 15 тыс. экземпляров</w:t>
      </w:r>
      <w:r w:rsidRPr="00640252">
        <w:rPr>
          <w:rFonts w:ascii="Times New Roman" w:hAnsi="Times New Roman" w:cs="Times New Roman"/>
          <w:sz w:val="28"/>
          <w:szCs w:val="28"/>
          <w:lang w:eastAsia="ru-RU"/>
        </w:rPr>
        <w:t xml:space="preserve"> наглядной агитации и методических материалов</w:t>
      </w:r>
      <w:r w:rsidRPr="00640252">
        <w:rPr>
          <w:rFonts w:ascii="Times New Roman" w:hAnsi="Times New Roman" w:cs="Times New Roman"/>
          <w:bCs/>
          <w:spacing w:val="2"/>
          <w:sz w:val="28"/>
          <w:szCs w:val="28"/>
          <w:lang w:eastAsia="ru-RU"/>
        </w:rPr>
        <w:t>.</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В 2024-2025 годах в рамках дополнительной меры социальной поддержки была продолжена работа по установке автономных пожарных извещателей в семьях отдельных категорий граждан (многодетные, малообеспеченные). Всего было установлено 418 пожарных извещателя в 209 семьях. Данная работа также будет продолжена и в 2026 году.</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 xml:space="preserve">Статистика показывает, что за 2024 год произошло 83 пожара (возгорания), а в 2025 году – 77. Это говорит о том, что принимаемые меры по обеспечению первичных мер пожарной безопасности и предупреждению пожаров работают. </w:t>
      </w:r>
    </w:p>
    <w:p w:rsidR="00D72D66" w:rsidRPr="00640252"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sz w:val="28"/>
          <w:szCs w:val="28"/>
        </w:rPr>
        <w:t>В 2026 году запланировано ввести в эксплуатацию 10 пожарных гидрантов по улице Гражданская станицы Выселки.</w:t>
      </w:r>
    </w:p>
    <w:p w:rsidR="00D72D66" w:rsidRDefault="00D72D66" w:rsidP="00D72D66">
      <w:pPr>
        <w:pStyle w:val="a3"/>
        <w:ind w:firstLine="851"/>
        <w:jc w:val="both"/>
        <w:rPr>
          <w:rFonts w:ascii="Times New Roman" w:hAnsi="Times New Roman" w:cs="Times New Roman"/>
          <w:sz w:val="28"/>
          <w:szCs w:val="28"/>
          <w:lang w:eastAsia="ru-RU"/>
        </w:rPr>
      </w:pPr>
      <w:r w:rsidRPr="00640252">
        <w:rPr>
          <w:rFonts w:ascii="Times New Roman" w:hAnsi="Times New Roman" w:cs="Times New Roman"/>
          <w:bCs/>
          <w:sz w:val="28"/>
          <w:szCs w:val="28"/>
          <w:lang w:eastAsia="ru-RU"/>
        </w:rPr>
        <w:t>Администрация поселения обращает внимание жителей сельского поселения на недопущение случаев выжигания сухой растительности, которое наносит большой экономический ущерб. Просьба ко всем жителям соблюдать меры пожарной безопасности: не разжигать костров, не сжигать мусор, быть бдительными и вовремя реагировать на возгорание</w:t>
      </w:r>
      <w:r w:rsidRPr="00640252">
        <w:rPr>
          <w:rFonts w:ascii="Times New Roman" w:hAnsi="Times New Roman" w:cs="Times New Roman"/>
          <w:sz w:val="28"/>
          <w:szCs w:val="28"/>
          <w:lang w:eastAsia="ru-RU"/>
        </w:rPr>
        <w:t>.</w:t>
      </w:r>
    </w:p>
    <w:p w:rsidR="00D72D66" w:rsidRPr="00640252" w:rsidRDefault="00D72D66" w:rsidP="00D72D66">
      <w:pPr>
        <w:pStyle w:val="a3"/>
        <w:ind w:firstLine="851"/>
        <w:jc w:val="both"/>
        <w:rPr>
          <w:rFonts w:ascii="Times New Roman" w:hAnsi="Times New Roman" w:cs="Times New Roman"/>
          <w:sz w:val="28"/>
          <w:szCs w:val="28"/>
          <w:lang w:eastAsia="ru-RU"/>
        </w:rPr>
      </w:pPr>
    </w:p>
    <w:p w:rsidR="00D72D66" w:rsidRPr="00640252" w:rsidRDefault="00D72D66" w:rsidP="00D72D66">
      <w:pPr>
        <w:pStyle w:val="a3"/>
        <w:jc w:val="center"/>
        <w:rPr>
          <w:rFonts w:ascii="Times New Roman" w:hAnsi="Times New Roman" w:cs="Times New Roman"/>
          <w:b/>
          <w:sz w:val="28"/>
          <w:szCs w:val="28"/>
        </w:rPr>
      </w:pPr>
      <w:r w:rsidRPr="00640252">
        <w:rPr>
          <w:rFonts w:ascii="Times New Roman" w:hAnsi="Times New Roman" w:cs="Times New Roman"/>
          <w:b/>
          <w:sz w:val="28"/>
          <w:szCs w:val="28"/>
        </w:rPr>
        <w:t>План на 2026 год</w:t>
      </w:r>
    </w:p>
    <w:p w:rsidR="00D72D66" w:rsidRPr="00D72D66"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В текущем году в рамках государственной программы «Развитие сети автомобильных дорог Краснодарского края» будет реализован проект «Капитальный ремонт автомобильной дороги ул. Кооперативная от дома № 24/1 до пер. Лесной в ст. Выселки, Выселковского района, Краснодарского края», протяженностью асфальтированного участка дороги 1,2 км с устройством тротуара. Стоимость реализации проекта 52 млн. 184 тыс. рублей, в том числе 48 млн 531 тысячи рублей за счет средств Краснодарского края.</w:t>
      </w:r>
    </w:p>
    <w:p w:rsidR="00D72D66" w:rsidRPr="00D72D66"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 xml:space="preserve">Также в рамках государственной программы «Развитие сети автомобильных дорог Краснодарского края» запланирован </w:t>
      </w:r>
      <w:r w:rsidRPr="00D72D66">
        <w:rPr>
          <w:rFonts w:ascii="Times New Roman" w:eastAsia="Calibri" w:hAnsi="Times New Roman" w:cs="Times New Roman"/>
          <w:bCs/>
          <w:sz w:val="28"/>
          <w:szCs w:val="28"/>
        </w:rPr>
        <w:t>капитальный ремонт автомобильной дороги по пер. Украинский от ул. Краснодарская до дома № 16</w:t>
      </w:r>
      <w:r w:rsidRPr="00D72D66">
        <w:rPr>
          <w:rFonts w:ascii="Times New Roman" w:eastAsia="Calibri" w:hAnsi="Times New Roman" w:cs="Times New Roman"/>
          <w:sz w:val="28"/>
          <w:szCs w:val="28"/>
        </w:rPr>
        <w:t>, будет отремонтировано 232 метра с устройством тротуара.  Стоимость реализации проекта 15 млн. 780 тыс. рублей, в том числе 14 млн 675 тысяч рублей за счет средств Краснодарского края.</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D72D66">
        <w:rPr>
          <w:rFonts w:ascii="Times New Roman" w:eastAsia="Calibri" w:hAnsi="Times New Roman" w:cs="Times New Roman"/>
          <w:sz w:val="28"/>
          <w:szCs w:val="28"/>
        </w:rPr>
        <w:t>Уже проведена закупка и в настоящий момент идет процедура</w:t>
      </w:r>
      <w:r w:rsidRPr="00640252">
        <w:rPr>
          <w:rFonts w:ascii="Times New Roman" w:eastAsia="Calibri" w:hAnsi="Times New Roman" w:cs="Times New Roman"/>
          <w:sz w:val="28"/>
          <w:szCs w:val="28"/>
        </w:rPr>
        <w:t xml:space="preserve"> заключения контракта на 3500 тонн гравийно-песчаной смеси в целях ремонта гравийных дорог поселения, особенно нуждающихся в восстановлении после зимнего периода, по следующим улицам: ул. Южная и ул. Северная в хуторе Иногородне-Малеванном, ул. Западная и ул. Заречная в селе Первомайском, пер. Красноармейский, пер. Парковый, ул. Узкая, ул. Малая, улицы в пределах территории бывшего ДПК Дорожник и СТ Первенец в ст. Выселки. Работы по восстановлению дорог начнутся в конце марта 2026 года.</w:t>
      </w:r>
    </w:p>
    <w:p w:rsidR="00D72D66" w:rsidRPr="00640252" w:rsidRDefault="00D72D66" w:rsidP="00D72D66">
      <w:pPr>
        <w:spacing w:after="0" w:line="240" w:lineRule="auto"/>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На 2026 года запланировано продолжить работу по устройству уличного освещения на улицах и переулков поселения.</w:t>
      </w:r>
    </w:p>
    <w:p w:rsidR="00D72D66" w:rsidRPr="00640252" w:rsidRDefault="00D72D66" w:rsidP="00D72D66">
      <w:pPr>
        <w:pStyle w:val="a3"/>
        <w:ind w:firstLine="851"/>
        <w:jc w:val="center"/>
        <w:rPr>
          <w:rFonts w:ascii="Times New Roman" w:hAnsi="Times New Roman" w:cs="Times New Roman"/>
          <w:b/>
          <w:sz w:val="28"/>
          <w:szCs w:val="28"/>
          <w:lang w:eastAsia="ru-RU"/>
        </w:rPr>
      </w:pPr>
    </w:p>
    <w:p w:rsidR="00D72D66" w:rsidRPr="00640252" w:rsidRDefault="00D72D66" w:rsidP="00D72D66">
      <w:pPr>
        <w:pStyle w:val="a3"/>
        <w:ind w:firstLine="851"/>
        <w:jc w:val="center"/>
        <w:rPr>
          <w:rFonts w:ascii="Times New Roman" w:hAnsi="Times New Roman" w:cs="Times New Roman"/>
          <w:sz w:val="28"/>
          <w:szCs w:val="28"/>
          <w:lang w:eastAsia="ru-RU"/>
        </w:rPr>
      </w:pPr>
      <w:r w:rsidRPr="00640252">
        <w:rPr>
          <w:rFonts w:ascii="Times New Roman" w:hAnsi="Times New Roman" w:cs="Times New Roman"/>
          <w:b/>
          <w:sz w:val="28"/>
          <w:szCs w:val="28"/>
          <w:lang w:eastAsia="ru-RU"/>
        </w:rPr>
        <w:t>Чрезвычайные ситуации</w:t>
      </w:r>
    </w:p>
    <w:p w:rsidR="00D72D66" w:rsidRPr="00640252" w:rsidRDefault="00D72D66" w:rsidP="00D72D66">
      <w:pPr>
        <w:spacing w:after="0" w:line="240" w:lineRule="auto"/>
        <w:ind w:firstLine="851"/>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Также администрация Выселковского сельского поселения принимала участие в предупреждении и ликвидации чрезвычайных ситуаций связанных с негативным воздействием паводковых вод и проводила комплекс противопаводковых мероприятий. </w:t>
      </w:r>
    </w:p>
    <w:p w:rsidR="00D72D66" w:rsidRPr="00640252" w:rsidRDefault="00D72D66" w:rsidP="00D72D66">
      <w:pPr>
        <w:pStyle w:val="a3"/>
        <w:ind w:firstLine="851"/>
        <w:jc w:val="both"/>
        <w:rPr>
          <w:rFonts w:ascii="Times New Roman" w:hAnsi="Times New Roman" w:cs="Times New Roman"/>
          <w:sz w:val="28"/>
          <w:szCs w:val="28"/>
          <w:lang w:eastAsia="ru-RU"/>
        </w:rPr>
      </w:pPr>
      <w:r w:rsidRPr="00640252">
        <w:rPr>
          <w:rFonts w:ascii="Times New Roman" w:hAnsi="Times New Roman" w:cs="Times New Roman"/>
          <w:sz w:val="28"/>
          <w:szCs w:val="28"/>
          <w:lang w:eastAsia="ru-RU"/>
        </w:rPr>
        <w:t xml:space="preserve">На водных объектах поселения были произведены работы по очистке водопропускных сооружений от завалов и заторов из мусора и других препятствий (пер. Кирова, пер. Яна Полуяна, пер. Вышинского). </w:t>
      </w:r>
    </w:p>
    <w:p w:rsidR="00D72D66" w:rsidRPr="00D72D66" w:rsidRDefault="00D72D66" w:rsidP="00D72D66">
      <w:pPr>
        <w:pStyle w:val="a3"/>
        <w:ind w:firstLine="851"/>
        <w:jc w:val="both"/>
        <w:rPr>
          <w:rFonts w:ascii="Times New Roman" w:hAnsi="Times New Roman" w:cs="Times New Roman"/>
          <w:sz w:val="28"/>
          <w:szCs w:val="28"/>
        </w:rPr>
      </w:pPr>
      <w:r w:rsidRPr="00640252">
        <w:rPr>
          <w:rFonts w:ascii="Times New Roman" w:hAnsi="Times New Roman" w:cs="Times New Roman"/>
          <w:bCs/>
          <w:color w:val="000000"/>
          <w:sz w:val="28"/>
          <w:szCs w:val="28"/>
        </w:rPr>
        <w:t xml:space="preserve">В 2025 году была проведена большая работа в рамках </w:t>
      </w:r>
      <w:r w:rsidRPr="00640252">
        <w:rPr>
          <w:rFonts w:ascii="Times New Roman" w:hAnsi="Times New Roman" w:cs="Times New Roman"/>
          <w:sz w:val="28"/>
          <w:szCs w:val="28"/>
        </w:rPr>
        <w:t xml:space="preserve">участия в предупреждении подтопления домовладений на территории Выселковского сельского поселения Выселковского района. Так по улице Ткаченко и пер. Зеленый в станице Выселки были уложены водопропускные трубы для отвода дождевой воды. Также по улицам Советская, Свободы, Партизанская, Широкая и по улице Северная                         хут. Иногородне-Малеваный, переулкам Коллективный, Калинина, Вышинского, Черноморский проведены работы по прочистке и углублению водоотводных каналов. Расходы на мероприятия по обеспечению </w:t>
      </w:r>
      <w:r w:rsidRPr="00D72D66">
        <w:rPr>
          <w:rFonts w:ascii="Times New Roman" w:hAnsi="Times New Roman" w:cs="Times New Roman"/>
          <w:sz w:val="28"/>
          <w:szCs w:val="28"/>
        </w:rPr>
        <w:t>безопасности населения Выселковского сельского поселения составили более 200 тысяч рублей.</w:t>
      </w:r>
    </w:p>
    <w:p w:rsidR="00D72D66" w:rsidRPr="00D72D66" w:rsidRDefault="00D72D66" w:rsidP="00D72D66">
      <w:pPr>
        <w:spacing w:after="0" w:line="240" w:lineRule="auto"/>
        <w:ind w:firstLine="851"/>
        <w:jc w:val="both"/>
        <w:rPr>
          <w:rFonts w:ascii="Times New Roman" w:hAnsi="Times New Roman" w:cs="Times New Roman"/>
          <w:sz w:val="28"/>
          <w:szCs w:val="28"/>
          <w:lang w:eastAsia="ru-RU"/>
        </w:rPr>
      </w:pPr>
    </w:p>
    <w:p w:rsidR="00D72D66" w:rsidRPr="00640252" w:rsidRDefault="00D72D66" w:rsidP="00D72D66">
      <w:pPr>
        <w:suppressAutoHyphens/>
        <w:spacing w:after="0" w:line="240" w:lineRule="auto"/>
        <w:ind w:firstLine="851"/>
        <w:jc w:val="center"/>
        <w:rPr>
          <w:rFonts w:ascii="Times New Roman" w:eastAsia="Times New Roman" w:hAnsi="Times New Roman" w:cs="Times New Roman"/>
          <w:b/>
          <w:color w:val="000000" w:themeColor="text1"/>
          <w:sz w:val="28"/>
          <w:szCs w:val="28"/>
          <w:lang w:eastAsia="ar-SA"/>
        </w:rPr>
      </w:pPr>
      <w:r w:rsidRPr="00640252">
        <w:rPr>
          <w:rFonts w:ascii="Times New Roman" w:eastAsia="Times New Roman" w:hAnsi="Times New Roman" w:cs="Times New Roman"/>
          <w:b/>
          <w:color w:val="000000" w:themeColor="text1"/>
          <w:sz w:val="28"/>
          <w:szCs w:val="28"/>
          <w:lang w:eastAsia="ar-SA"/>
        </w:rPr>
        <w:t xml:space="preserve">Культура и кинематография </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 xml:space="preserve">В 2025 году, объявленном Указом Президента Российской Федерации Годом Защитника Отечества и </w:t>
      </w:r>
      <w:r w:rsidRPr="00640252">
        <w:rPr>
          <w:rStyle w:val="af0"/>
          <w:rFonts w:ascii="Times New Roman" w:hAnsi="Times New Roman" w:cs="Times New Roman"/>
          <w:b w:val="0"/>
          <w:sz w:val="28"/>
          <w:szCs w:val="28"/>
          <w:shd w:val="clear" w:color="auto" w:fill="FFFFFF"/>
        </w:rPr>
        <w:t>80-летия Победы в Великой Отечественной войне 1941–1945 годов</w:t>
      </w:r>
      <w:r w:rsidRPr="00640252">
        <w:rPr>
          <w:rFonts w:ascii="Times New Roman" w:hAnsi="Times New Roman" w:cs="Times New Roman"/>
          <w:b/>
          <w:sz w:val="28"/>
          <w:szCs w:val="28"/>
          <w:shd w:val="clear" w:color="auto" w:fill="FFFFFF"/>
        </w:rPr>
        <w:t xml:space="preserve"> </w:t>
      </w:r>
      <w:r w:rsidRPr="00640252">
        <w:rPr>
          <w:rFonts w:ascii="Times New Roman" w:hAnsi="Times New Roman" w:cs="Times New Roman"/>
          <w:sz w:val="28"/>
          <w:szCs w:val="28"/>
          <w:shd w:val="clear" w:color="auto" w:fill="FFFFFF"/>
        </w:rPr>
        <w:t>вся работа в сфере культурно-досуговой деятельности Выселковского сельского поселения была построена на </w:t>
      </w:r>
      <w:r w:rsidRPr="00640252">
        <w:rPr>
          <w:rFonts w:ascii="Times New Roman" w:hAnsi="Times New Roman" w:cs="Times New Roman"/>
          <w:bCs/>
          <w:sz w:val="28"/>
          <w:szCs w:val="28"/>
          <w:shd w:val="clear" w:color="auto" w:fill="FFFFFF"/>
        </w:rPr>
        <w:t>принципах патриотического воспитания, увековечивания памяти героев и сохранения исторического наследия</w:t>
      </w:r>
      <w:r w:rsidRPr="00640252">
        <w:rPr>
          <w:rFonts w:ascii="Times New Roman" w:hAnsi="Times New Roman" w:cs="Times New Roman"/>
          <w:sz w:val="28"/>
          <w:szCs w:val="28"/>
          <w:shd w:val="clear" w:color="auto" w:fill="FFFFFF"/>
        </w:rPr>
        <w:t>.</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 xml:space="preserve">За отчетный </w:t>
      </w:r>
      <w:r w:rsidRPr="00D72D66">
        <w:rPr>
          <w:rFonts w:ascii="Times New Roman" w:hAnsi="Times New Roman" w:cs="Times New Roman"/>
          <w:sz w:val="28"/>
          <w:szCs w:val="28"/>
          <w:shd w:val="clear" w:color="auto" w:fill="FFFFFF"/>
        </w:rPr>
        <w:t>период учреждениями культуры было </w:t>
      </w:r>
      <w:r w:rsidRPr="00D72D66">
        <w:rPr>
          <w:rFonts w:ascii="Times New Roman" w:hAnsi="Times New Roman" w:cs="Times New Roman"/>
          <w:bCs/>
          <w:sz w:val="28"/>
          <w:szCs w:val="28"/>
          <w:shd w:val="clear" w:color="auto" w:fill="FFFFFF"/>
        </w:rPr>
        <w:t>организовано и проведено более 3-х тысяч мероприятий</w:t>
      </w:r>
      <w:r w:rsidRPr="00D72D66">
        <w:rPr>
          <w:rFonts w:ascii="Times New Roman" w:hAnsi="Times New Roman" w:cs="Times New Roman"/>
          <w:sz w:val="28"/>
          <w:szCs w:val="28"/>
          <w:shd w:val="clear" w:color="auto" w:fill="FFFFFF"/>
        </w:rPr>
        <w:t>, в том числе в рамках Года Защитника Отечества и 80-летия Великой Победы было проведено более  400 мероприятий.</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На развитие сферы культуры за счет средств бюджета Выселковского сельского поселения было </w:t>
      </w:r>
      <w:r w:rsidRPr="00D72D66">
        <w:rPr>
          <w:rFonts w:ascii="Times New Roman" w:hAnsi="Times New Roman" w:cs="Times New Roman"/>
          <w:bCs/>
          <w:sz w:val="28"/>
          <w:szCs w:val="28"/>
          <w:shd w:val="clear" w:color="auto" w:fill="FFFFFF"/>
        </w:rPr>
        <w:t>израсходовано более 90 миллионов рублей</w:t>
      </w:r>
      <w:r w:rsidRPr="00D72D66">
        <w:rPr>
          <w:rFonts w:ascii="Times New Roman" w:hAnsi="Times New Roman" w:cs="Times New Roman"/>
          <w:sz w:val="28"/>
          <w:szCs w:val="28"/>
          <w:shd w:val="clear" w:color="auto" w:fill="FFFFFF"/>
        </w:rPr>
        <w:t>.</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Постоянное совершенствование материально-технической базы учреждений культуры позволило значительно улучшить условия для творческой деятельности:</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 на </w:t>
      </w:r>
      <w:r w:rsidRPr="00D72D66">
        <w:rPr>
          <w:rFonts w:ascii="Times New Roman" w:hAnsi="Times New Roman" w:cs="Times New Roman"/>
          <w:bCs/>
          <w:sz w:val="28"/>
          <w:szCs w:val="28"/>
          <w:shd w:val="clear" w:color="auto" w:fill="FFFFFF"/>
        </w:rPr>
        <w:t>500 тысяч рублей</w:t>
      </w:r>
      <w:r w:rsidRPr="00D72D66">
        <w:rPr>
          <w:rFonts w:ascii="Times New Roman" w:hAnsi="Times New Roman" w:cs="Times New Roman"/>
          <w:sz w:val="28"/>
          <w:szCs w:val="28"/>
          <w:shd w:val="clear" w:color="auto" w:fill="FFFFFF"/>
        </w:rPr>
        <w:t> приобретены и сшиты новые сценические костюмы и обувь для творческих коллективов;</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 в СДК им. В.С. Стрижака произведен комплексный ремонт кабинета для кружковой работы и фасада кровли здания на сумму </w:t>
      </w:r>
      <w:r w:rsidRPr="00D72D66">
        <w:rPr>
          <w:rFonts w:ascii="Times New Roman" w:hAnsi="Times New Roman" w:cs="Times New Roman"/>
          <w:bCs/>
          <w:sz w:val="28"/>
          <w:szCs w:val="28"/>
          <w:shd w:val="clear" w:color="auto" w:fill="FFFFFF"/>
        </w:rPr>
        <w:t>более 500 тысяч рублей</w:t>
      </w:r>
      <w:r w:rsidRPr="00D72D66">
        <w:rPr>
          <w:rFonts w:ascii="Times New Roman" w:hAnsi="Times New Roman" w:cs="Times New Roman"/>
          <w:sz w:val="28"/>
          <w:szCs w:val="28"/>
          <w:shd w:val="clear" w:color="auto" w:fill="FFFFFF"/>
        </w:rPr>
        <w:t>.</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 в Выселковском КДЦ за счет средств местного бюджета отремонтирован кабинет хорового пения на сумму </w:t>
      </w:r>
      <w:r w:rsidRPr="00D72D66">
        <w:rPr>
          <w:rFonts w:ascii="Times New Roman" w:hAnsi="Times New Roman" w:cs="Times New Roman"/>
          <w:bCs/>
          <w:sz w:val="28"/>
          <w:szCs w:val="28"/>
          <w:shd w:val="clear" w:color="auto" w:fill="FFFFFF"/>
        </w:rPr>
        <w:t>430 тысяч рублей</w:t>
      </w:r>
      <w:r w:rsidRPr="00D72D66">
        <w:rPr>
          <w:rFonts w:ascii="Times New Roman" w:hAnsi="Times New Roman" w:cs="Times New Roman"/>
          <w:sz w:val="28"/>
          <w:szCs w:val="28"/>
          <w:shd w:val="clear" w:color="auto" w:fill="FFFFFF"/>
        </w:rPr>
        <w:t>.</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Кроме того, наше поселение включено в приказ Министерства культуры Краснодарского края на получение </w:t>
      </w:r>
      <w:r w:rsidRPr="00640252">
        <w:rPr>
          <w:rFonts w:ascii="Times New Roman" w:hAnsi="Times New Roman" w:cs="Times New Roman"/>
          <w:bCs/>
          <w:sz w:val="28"/>
          <w:szCs w:val="28"/>
          <w:shd w:val="clear" w:color="auto" w:fill="FFFFFF"/>
        </w:rPr>
        <w:t xml:space="preserve">субсидии в 2027 году </w:t>
      </w:r>
      <w:r w:rsidRPr="00640252">
        <w:rPr>
          <w:rFonts w:ascii="Times New Roman" w:hAnsi="Times New Roman" w:cs="Times New Roman"/>
          <w:sz w:val="28"/>
          <w:szCs w:val="28"/>
          <w:shd w:val="clear" w:color="auto" w:fill="FFFFFF"/>
        </w:rPr>
        <w:t xml:space="preserve">для приобретения инструментов для духового </w:t>
      </w:r>
      <w:r w:rsidRPr="00D72D66">
        <w:rPr>
          <w:rFonts w:ascii="Times New Roman" w:hAnsi="Times New Roman" w:cs="Times New Roman"/>
          <w:sz w:val="28"/>
          <w:szCs w:val="28"/>
          <w:shd w:val="clear" w:color="auto" w:fill="FFFFFF"/>
        </w:rPr>
        <w:t>оркестра</w:t>
      </w:r>
      <w:r w:rsidRPr="00D72D66">
        <w:rPr>
          <w:rFonts w:ascii="Times New Roman" w:hAnsi="Times New Roman" w:cs="Times New Roman"/>
          <w:bCs/>
          <w:sz w:val="28"/>
          <w:szCs w:val="28"/>
          <w:shd w:val="clear" w:color="auto" w:fill="FFFFFF"/>
        </w:rPr>
        <w:t xml:space="preserve"> Выселковского КДЦ </w:t>
      </w:r>
      <w:r w:rsidRPr="00D72D66">
        <w:rPr>
          <w:rFonts w:ascii="Times New Roman" w:hAnsi="Times New Roman" w:cs="Times New Roman"/>
          <w:sz w:val="28"/>
          <w:szCs w:val="28"/>
          <w:shd w:val="clear" w:color="auto" w:fill="FFFFFF"/>
        </w:rPr>
        <w:t>и одежды сцены СДК им. В.С. Стрижака</w:t>
      </w:r>
      <w:r w:rsidRPr="00D72D66">
        <w:rPr>
          <w:rFonts w:ascii="Times New Roman" w:hAnsi="Times New Roman" w:cs="Times New Roman"/>
          <w:bCs/>
          <w:sz w:val="28"/>
          <w:szCs w:val="28"/>
          <w:shd w:val="clear" w:color="auto" w:fill="FFFFFF"/>
        </w:rPr>
        <w:t xml:space="preserve"> в размере 1 млн 800 тысяч рублей</w:t>
      </w:r>
      <w:r w:rsidRPr="00D72D66">
        <w:rPr>
          <w:rFonts w:ascii="Times New Roman" w:hAnsi="Times New Roman" w:cs="Times New Roman"/>
          <w:sz w:val="28"/>
          <w:szCs w:val="28"/>
          <w:shd w:val="clear" w:color="auto" w:fill="FFFFFF"/>
        </w:rPr>
        <w:t>, а на </w:t>
      </w:r>
      <w:r w:rsidRPr="00D72D66">
        <w:rPr>
          <w:rFonts w:ascii="Times New Roman" w:hAnsi="Times New Roman" w:cs="Times New Roman"/>
          <w:bCs/>
          <w:sz w:val="28"/>
          <w:szCs w:val="28"/>
          <w:shd w:val="clear" w:color="auto" w:fill="FFFFFF"/>
        </w:rPr>
        <w:t>2028 год</w:t>
      </w:r>
      <w:r w:rsidRPr="00D72D66">
        <w:rPr>
          <w:rFonts w:ascii="Times New Roman" w:hAnsi="Times New Roman" w:cs="Times New Roman"/>
          <w:sz w:val="28"/>
          <w:szCs w:val="28"/>
          <w:shd w:val="clear" w:color="auto" w:fill="FFFFFF"/>
        </w:rPr>
        <w:t> запланирован капитальный ремонт спортивного зала СДК им. В.С. Стрижака за счет средств краевой субсидии в сумме 5 млн 400 тысяч рублей, также на укрепление материально-технической базы 550 тысяч рублей.</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Творческие коллективы поселения продемонстрировали</w:t>
      </w:r>
      <w:r w:rsidRPr="00640252">
        <w:rPr>
          <w:rFonts w:ascii="Times New Roman" w:hAnsi="Times New Roman" w:cs="Times New Roman"/>
          <w:sz w:val="28"/>
          <w:szCs w:val="28"/>
          <w:shd w:val="clear" w:color="auto" w:fill="FFFFFF"/>
        </w:rPr>
        <w:t xml:space="preserve"> высокие результаты, активно участвуя в мероприятиях различных уровней:</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 хореографические, вокальные коллективы и студии декоративно-прикладного искусства приняли активное участие в </w:t>
      </w:r>
      <w:r w:rsidRPr="00640252">
        <w:rPr>
          <w:rFonts w:ascii="Times New Roman" w:hAnsi="Times New Roman" w:cs="Times New Roman"/>
          <w:bCs/>
          <w:sz w:val="28"/>
          <w:szCs w:val="28"/>
          <w:shd w:val="clear" w:color="auto" w:fill="FFFFFF"/>
        </w:rPr>
        <w:t>Международных и Всероссийских конкурсах и фестивалях</w:t>
      </w:r>
      <w:r w:rsidRPr="00640252">
        <w:rPr>
          <w:rFonts w:ascii="Times New Roman" w:hAnsi="Times New Roman" w:cs="Times New Roman"/>
          <w:sz w:val="28"/>
          <w:szCs w:val="28"/>
          <w:shd w:val="clear" w:color="auto" w:fill="FFFFFF"/>
        </w:rPr>
        <w:t>.</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 наши коллективы завоевали </w:t>
      </w:r>
      <w:r w:rsidRPr="00640252">
        <w:rPr>
          <w:rFonts w:ascii="Times New Roman" w:hAnsi="Times New Roman" w:cs="Times New Roman"/>
          <w:bCs/>
          <w:sz w:val="28"/>
          <w:szCs w:val="28"/>
          <w:shd w:val="clear" w:color="auto" w:fill="FFFFFF"/>
        </w:rPr>
        <w:t>Дипломы лауреатов I и II степени</w:t>
      </w:r>
      <w:r w:rsidRPr="00640252">
        <w:rPr>
          <w:rFonts w:ascii="Times New Roman" w:hAnsi="Times New Roman" w:cs="Times New Roman"/>
          <w:sz w:val="28"/>
          <w:szCs w:val="28"/>
          <w:shd w:val="clear" w:color="auto" w:fill="FFFFFF"/>
        </w:rPr>
        <w:t>, а также получили множество наград регионального и муниципального значения, что стало свидетельством высокого уровня творческой подготовки.</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В рамках регионального проекта </w:t>
      </w:r>
      <w:r w:rsidRPr="00640252">
        <w:rPr>
          <w:rFonts w:ascii="Times New Roman" w:hAnsi="Times New Roman" w:cs="Times New Roman"/>
          <w:bCs/>
          <w:sz w:val="28"/>
          <w:szCs w:val="28"/>
          <w:shd w:val="clear" w:color="auto" w:fill="FFFFFF"/>
        </w:rPr>
        <w:t>«Творческие люди»</w:t>
      </w:r>
      <w:r w:rsidRPr="00640252">
        <w:rPr>
          <w:rFonts w:ascii="Times New Roman" w:hAnsi="Times New Roman" w:cs="Times New Roman"/>
          <w:sz w:val="28"/>
          <w:szCs w:val="28"/>
          <w:shd w:val="clear" w:color="auto" w:fill="FFFFFF"/>
        </w:rPr>
        <w:t> два сотрудника Выселковского КДЦ завоевали </w:t>
      </w:r>
      <w:r w:rsidRPr="00640252">
        <w:rPr>
          <w:rFonts w:ascii="Times New Roman" w:hAnsi="Times New Roman" w:cs="Times New Roman"/>
          <w:bCs/>
          <w:sz w:val="28"/>
          <w:szCs w:val="28"/>
          <w:shd w:val="clear" w:color="auto" w:fill="FFFFFF"/>
        </w:rPr>
        <w:t>звание лучших работников муниципальных учреждений культуры Краснодарского края</w:t>
      </w:r>
      <w:r w:rsidRPr="00640252">
        <w:rPr>
          <w:rFonts w:ascii="Times New Roman" w:hAnsi="Times New Roman" w:cs="Times New Roman"/>
          <w:sz w:val="28"/>
          <w:szCs w:val="28"/>
          <w:shd w:val="clear" w:color="auto" w:fill="FFFFFF"/>
        </w:rPr>
        <w:t>. А сам </w:t>
      </w:r>
      <w:r w:rsidRPr="00640252">
        <w:rPr>
          <w:rFonts w:ascii="Times New Roman" w:hAnsi="Times New Roman" w:cs="Times New Roman"/>
          <w:bCs/>
          <w:sz w:val="28"/>
          <w:szCs w:val="28"/>
          <w:shd w:val="clear" w:color="auto" w:fill="FFFFFF"/>
        </w:rPr>
        <w:t>Выселковский КДЦ стал победителем краевого конкурса как лучшее сельское учреждение культуры</w:t>
      </w:r>
      <w:r w:rsidRPr="00640252">
        <w:rPr>
          <w:rFonts w:ascii="Times New Roman" w:hAnsi="Times New Roman" w:cs="Times New Roman"/>
          <w:sz w:val="28"/>
          <w:szCs w:val="28"/>
          <w:shd w:val="clear" w:color="auto" w:fill="FFFFFF"/>
        </w:rPr>
        <w:t>, за что учреждение и его сотрудники удостоены </w:t>
      </w:r>
      <w:r w:rsidRPr="00640252">
        <w:rPr>
          <w:rFonts w:ascii="Times New Roman" w:hAnsi="Times New Roman" w:cs="Times New Roman"/>
          <w:bCs/>
          <w:sz w:val="28"/>
          <w:szCs w:val="28"/>
          <w:shd w:val="clear" w:color="auto" w:fill="FFFFFF"/>
        </w:rPr>
        <w:t>денежной премии</w:t>
      </w:r>
      <w:r w:rsidRPr="00640252">
        <w:rPr>
          <w:rFonts w:ascii="Times New Roman" w:hAnsi="Times New Roman" w:cs="Times New Roman"/>
          <w:sz w:val="28"/>
          <w:szCs w:val="28"/>
          <w:shd w:val="clear" w:color="auto" w:fill="FFFFFF"/>
        </w:rPr>
        <w:t> за счет средств краевого бюджета.</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 xml:space="preserve">Услугами муниципальных библиотек в отчетном году </w:t>
      </w:r>
      <w:r w:rsidRPr="00D72D66">
        <w:rPr>
          <w:rFonts w:ascii="Times New Roman" w:hAnsi="Times New Roman" w:cs="Times New Roman"/>
          <w:sz w:val="28"/>
          <w:szCs w:val="28"/>
          <w:shd w:val="clear" w:color="auto" w:fill="FFFFFF"/>
        </w:rPr>
        <w:t>воспользовались </w:t>
      </w:r>
      <w:r w:rsidRPr="00D72D66">
        <w:rPr>
          <w:rFonts w:ascii="Times New Roman" w:hAnsi="Times New Roman" w:cs="Times New Roman"/>
          <w:bCs/>
          <w:sz w:val="28"/>
          <w:szCs w:val="28"/>
          <w:shd w:val="clear" w:color="auto" w:fill="FFFFFF"/>
        </w:rPr>
        <w:t>более 11 тысяч жителей</w:t>
      </w:r>
      <w:r w:rsidRPr="00D72D66">
        <w:rPr>
          <w:rFonts w:ascii="Times New Roman" w:hAnsi="Times New Roman" w:cs="Times New Roman"/>
          <w:sz w:val="28"/>
          <w:szCs w:val="28"/>
          <w:shd w:val="clear" w:color="auto" w:fill="FFFFFF"/>
        </w:rPr>
        <w:t> Выселковского сельского поселения. Библиотечный фонд на сегодняшний день насчитывает </w:t>
      </w:r>
      <w:r w:rsidRPr="00D72D66">
        <w:rPr>
          <w:rFonts w:ascii="Times New Roman" w:hAnsi="Times New Roman" w:cs="Times New Roman"/>
          <w:bCs/>
          <w:sz w:val="28"/>
          <w:szCs w:val="28"/>
          <w:shd w:val="clear" w:color="auto" w:fill="FFFFFF"/>
        </w:rPr>
        <w:t>более 90 тысяч экземпляров</w:t>
      </w:r>
      <w:r w:rsidRPr="00D72D66">
        <w:rPr>
          <w:rFonts w:ascii="Times New Roman" w:hAnsi="Times New Roman" w:cs="Times New Roman"/>
          <w:sz w:val="28"/>
          <w:szCs w:val="28"/>
          <w:shd w:val="clear" w:color="auto" w:fill="FFFFFF"/>
        </w:rPr>
        <w:t> печатных изданий. Отмечен стабильный рост всех ключевых показателей: увеличилось количество зарегистрированных пользователей, посещений, документовыдач, обращений удаленных пользователей и проведенных массовых мероприятий.</w:t>
      </w:r>
    </w:p>
    <w:p w:rsidR="00D72D66" w:rsidRPr="00640252" w:rsidRDefault="00D72D66" w:rsidP="00D72D66">
      <w:pPr>
        <w:spacing w:after="0" w:line="240" w:lineRule="auto"/>
        <w:ind w:firstLine="709"/>
        <w:jc w:val="both"/>
        <w:rPr>
          <w:rFonts w:ascii="Times New Roman" w:hAnsi="Times New Roman" w:cs="Times New Roman"/>
          <w:sz w:val="28"/>
          <w:szCs w:val="28"/>
          <w:shd w:val="clear" w:color="auto" w:fill="FFFFFF"/>
        </w:rPr>
      </w:pPr>
      <w:r w:rsidRPr="00D72D66">
        <w:rPr>
          <w:rFonts w:ascii="Times New Roman" w:hAnsi="Times New Roman" w:cs="Times New Roman"/>
          <w:sz w:val="28"/>
          <w:szCs w:val="28"/>
          <w:shd w:val="clear" w:color="auto" w:fill="FFFFFF"/>
        </w:rPr>
        <w:t>Важную поддержку оказал Депутат Законодательного Собрания Краснодарского края </w:t>
      </w:r>
      <w:r w:rsidRPr="00D72D66">
        <w:rPr>
          <w:rFonts w:ascii="Times New Roman" w:hAnsi="Times New Roman" w:cs="Times New Roman"/>
          <w:bCs/>
          <w:sz w:val="28"/>
          <w:szCs w:val="28"/>
          <w:shd w:val="clear" w:color="auto" w:fill="FFFFFF"/>
        </w:rPr>
        <w:t>Сбитнев Вячеслав Леонидович</w:t>
      </w:r>
      <w:r w:rsidRPr="00D72D66">
        <w:rPr>
          <w:rFonts w:ascii="Times New Roman" w:hAnsi="Times New Roman" w:cs="Times New Roman"/>
          <w:sz w:val="28"/>
          <w:szCs w:val="28"/>
          <w:shd w:val="clear" w:color="auto" w:fill="FFFFFF"/>
        </w:rPr>
        <w:t>, выделивший в 2025 году </w:t>
      </w:r>
      <w:r>
        <w:rPr>
          <w:rFonts w:ascii="Times New Roman" w:hAnsi="Times New Roman" w:cs="Times New Roman"/>
          <w:sz w:val="28"/>
          <w:szCs w:val="28"/>
          <w:shd w:val="clear" w:color="auto" w:fill="FFFFFF"/>
        </w:rPr>
        <w:t xml:space="preserve">   </w:t>
      </w:r>
      <w:r w:rsidRPr="00D72D66">
        <w:rPr>
          <w:rFonts w:ascii="Times New Roman" w:hAnsi="Times New Roman" w:cs="Times New Roman"/>
          <w:bCs/>
          <w:sz w:val="28"/>
          <w:szCs w:val="28"/>
          <w:shd w:val="clear" w:color="auto" w:fill="FFFFFF"/>
        </w:rPr>
        <w:t>1 млн</w:t>
      </w:r>
      <w:r>
        <w:rPr>
          <w:rFonts w:ascii="Times New Roman" w:hAnsi="Times New Roman" w:cs="Times New Roman"/>
          <w:bCs/>
          <w:sz w:val="28"/>
          <w:szCs w:val="28"/>
          <w:shd w:val="clear" w:color="auto" w:fill="FFFFFF"/>
        </w:rPr>
        <w:t>.</w:t>
      </w:r>
      <w:r w:rsidRPr="00D72D66">
        <w:rPr>
          <w:rFonts w:ascii="Times New Roman" w:hAnsi="Times New Roman" w:cs="Times New Roman"/>
          <w:bCs/>
          <w:sz w:val="28"/>
          <w:szCs w:val="28"/>
          <w:shd w:val="clear" w:color="auto" w:fill="FFFFFF"/>
        </w:rPr>
        <w:t xml:space="preserve"> рублей</w:t>
      </w:r>
      <w:r w:rsidRPr="00D72D66">
        <w:rPr>
          <w:rFonts w:ascii="Times New Roman" w:hAnsi="Times New Roman" w:cs="Times New Roman"/>
          <w:sz w:val="28"/>
          <w:szCs w:val="28"/>
          <w:shd w:val="clear" w:color="auto" w:fill="FFFFFF"/>
        </w:rPr>
        <w:t> на приобретение мебели для филиала библиотеки № 2, расположенного в СДК им. В.С. Стрижака</w:t>
      </w:r>
      <w:r w:rsidRPr="00640252">
        <w:rPr>
          <w:rFonts w:ascii="Times New Roman" w:hAnsi="Times New Roman" w:cs="Times New Roman"/>
          <w:sz w:val="28"/>
          <w:szCs w:val="28"/>
          <w:shd w:val="clear" w:color="auto" w:fill="FFFFFF"/>
        </w:rPr>
        <w:t>.</w:t>
      </w:r>
    </w:p>
    <w:p w:rsidR="00D72D66" w:rsidRPr="00D72D66" w:rsidRDefault="00D72D66" w:rsidP="00D72D66">
      <w:pPr>
        <w:spacing w:after="0" w:line="240" w:lineRule="auto"/>
        <w:ind w:firstLine="709"/>
        <w:jc w:val="both"/>
        <w:rPr>
          <w:rFonts w:ascii="Times New Roman" w:hAnsi="Times New Roman" w:cs="Times New Roman"/>
          <w:sz w:val="28"/>
          <w:szCs w:val="28"/>
          <w:shd w:val="clear" w:color="auto" w:fill="FFFFFF"/>
        </w:rPr>
      </w:pPr>
      <w:r w:rsidRPr="00640252">
        <w:rPr>
          <w:rFonts w:ascii="Times New Roman" w:hAnsi="Times New Roman" w:cs="Times New Roman"/>
          <w:sz w:val="28"/>
          <w:szCs w:val="28"/>
          <w:shd w:val="clear" w:color="auto" w:fill="FFFFFF"/>
        </w:rPr>
        <w:t>Продолжает свою востребованную работу </w:t>
      </w:r>
      <w:r w:rsidRPr="00640252">
        <w:rPr>
          <w:rFonts w:ascii="Times New Roman" w:hAnsi="Times New Roman" w:cs="Times New Roman"/>
          <w:bCs/>
          <w:sz w:val="28"/>
          <w:szCs w:val="28"/>
          <w:shd w:val="clear" w:color="auto" w:fill="FFFFFF"/>
        </w:rPr>
        <w:t>Кинозал «Форум»</w:t>
      </w:r>
      <w:r w:rsidRPr="00640252">
        <w:rPr>
          <w:rFonts w:ascii="Times New Roman" w:hAnsi="Times New Roman" w:cs="Times New Roman"/>
          <w:sz w:val="28"/>
          <w:szCs w:val="28"/>
          <w:shd w:val="clear" w:color="auto" w:fill="FFFFFF"/>
        </w:rPr>
        <w:t>. За прошедший год зафиксировано </w:t>
      </w:r>
      <w:r w:rsidRPr="00640252">
        <w:rPr>
          <w:rFonts w:ascii="Times New Roman" w:hAnsi="Times New Roman" w:cs="Times New Roman"/>
          <w:bCs/>
          <w:sz w:val="28"/>
          <w:szCs w:val="28"/>
          <w:shd w:val="clear" w:color="auto" w:fill="FFFFFF"/>
        </w:rPr>
        <w:t>более 20 тысяч посещений</w:t>
      </w:r>
      <w:r w:rsidRPr="00640252">
        <w:rPr>
          <w:rFonts w:ascii="Times New Roman" w:hAnsi="Times New Roman" w:cs="Times New Roman"/>
          <w:sz w:val="28"/>
          <w:szCs w:val="28"/>
          <w:shd w:val="clear" w:color="auto" w:fill="FFFFFF"/>
        </w:rPr>
        <w:t> и проведено </w:t>
      </w:r>
      <w:r w:rsidRPr="00640252">
        <w:rPr>
          <w:rFonts w:ascii="Times New Roman" w:hAnsi="Times New Roman" w:cs="Times New Roman"/>
          <w:bCs/>
          <w:sz w:val="28"/>
          <w:szCs w:val="28"/>
          <w:shd w:val="clear" w:color="auto" w:fill="FFFFFF"/>
        </w:rPr>
        <w:t>более 2 тысяч сеансов</w:t>
      </w:r>
      <w:r w:rsidRPr="00640252">
        <w:rPr>
          <w:rFonts w:ascii="Times New Roman" w:hAnsi="Times New Roman" w:cs="Times New Roman"/>
          <w:sz w:val="28"/>
          <w:szCs w:val="28"/>
          <w:shd w:val="clear" w:color="auto" w:fill="FFFFFF"/>
        </w:rPr>
        <w:t>. Значимым событием для кинозала и его зрителей стала установка </w:t>
      </w:r>
      <w:r w:rsidRPr="00640252">
        <w:rPr>
          <w:rFonts w:ascii="Times New Roman" w:hAnsi="Times New Roman" w:cs="Times New Roman"/>
          <w:bCs/>
          <w:sz w:val="28"/>
          <w:szCs w:val="28"/>
          <w:shd w:val="clear" w:color="auto" w:fill="FFFFFF"/>
        </w:rPr>
        <w:t>новых кинотеатральных кресел и косметический ремонт зала</w:t>
      </w:r>
      <w:r w:rsidRPr="00640252">
        <w:rPr>
          <w:rFonts w:ascii="Times New Roman" w:hAnsi="Times New Roman" w:cs="Times New Roman"/>
          <w:sz w:val="28"/>
          <w:szCs w:val="28"/>
          <w:shd w:val="clear" w:color="auto" w:fill="FFFFFF"/>
        </w:rPr>
        <w:t> – общая стоимость работ составила </w:t>
      </w:r>
      <w:r w:rsidRPr="00D72D66">
        <w:rPr>
          <w:rFonts w:ascii="Times New Roman" w:hAnsi="Times New Roman" w:cs="Times New Roman"/>
          <w:bCs/>
          <w:sz w:val="28"/>
          <w:szCs w:val="28"/>
          <w:shd w:val="clear" w:color="auto" w:fill="FFFFFF"/>
        </w:rPr>
        <w:t>более 1 млн рублей</w:t>
      </w:r>
      <w:r w:rsidRPr="00D72D66">
        <w:rPr>
          <w:rFonts w:ascii="Times New Roman" w:hAnsi="Times New Roman" w:cs="Times New Roman"/>
          <w:sz w:val="28"/>
          <w:szCs w:val="28"/>
          <w:shd w:val="clear" w:color="auto" w:fill="FFFFFF"/>
        </w:rPr>
        <w:t>, что значительно повысило комфорт просмотра.</w:t>
      </w:r>
    </w:p>
    <w:p w:rsidR="00D72D66" w:rsidRDefault="00D72D66" w:rsidP="00D72D66">
      <w:pPr>
        <w:spacing w:after="0" w:line="240" w:lineRule="auto"/>
        <w:ind w:firstLine="709"/>
        <w:jc w:val="center"/>
        <w:rPr>
          <w:rFonts w:ascii="Times New Roman" w:hAnsi="Times New Roman" w:cs="Times New Roman"/>
          <w:b/>
          <w:sz w:val="28"/>
          <w:szCs w:val="28"/>
        </w:rPr>
      </w:pPr>
    </w:p>
    <w:p w:rsidR="00D72D66" w:rsidRDefault="00D72D66" w:rsidP="00D72D66">
      <w:pPr>
        <w:spacing w:after="0" w:line="240" w:lineRule="auto"/>
        <w:ind w:firstLine="709"/>
        <w:jc w:val="center"/>
        <w:rPr>
          <w:rFonts w:ascii="Times New Roman" w:hAnsi="Times New Roman" w:cs="Times New Roman"/>
          <w:b/>
          <w:sz w:val="28"/>
          <w:szCs w:val="28"/>
        </w:rPr>
      </w:pPr>
    </w:p>
    <w:p w:rsidR="00D72D66" w:rsidRDefault="00D72D66" w:rsidP="00D72D66">
      <w:pPr>
        <w:spacing w:after="0" w:line="240" w:lineRule="auto"/>
        <w:ind w:firstLine="709"/>
        <w:jc w:val="center"/>
        <w:rPr>
          <w:rFonts w:ascii="Times New Roman" w:hAnsi="Times New Roman" w:cs="Times New Roman"/>
          <w:b/>
          <w:sz w:val="28"/>
          <w:szCs w:val="28"/>
        </w:rPr>
      </w:pPr>
    </w:p>
    <w:p w:rsidR="00D72D66" w:rsidRDefault="00D72D66" w:rsidP="00D72D66">
      <w:pPr>
        <w:spacing w:after="0" w:line="240" w:lineRule="auto"/>
        <w:ind w:firstLine="709"/>
        <w:jc w:val="center"/>
        <w:rPr>
          <w:rFonts w:ascii="Times New Roman" w:hAnsi="Times New Roman" w:cs="Times New Roman"/>
          <w:b/>
          <w:sz w:val="28"/>
          <w:szCs w:val="28"/>
        </w:rPr>
      </w:pPr>
    </w:p>
    <w:p w:rsidR="00D72D66" w:rsidRPr="00640252" w:rsidRDefault="00D72D66" w:rsidP="00D72D66">
      <w:pPr>
        <w:spacing w:after="0" w:line="240" w:lineRule="auto"/>
        <w:ind w:firstLine="709"/>
        <w:jc w:val="center"/>
        <w:rPr>
          <w:rFonts w:ascii="Times New Roman" w:hAnsi="Times New Roman" w:cs="Times New Roman"/>
          <w:b/>
          <w:i/>
          <w:sz w:val="28"/>
          <w:szCs w:val="28"/>
          <w:u w:val="single"/>
        </w:rPr>
      </w:pPr>
      <w:r w:rsidRPr="00640252">
        <w:rPr>
          <w:rFonts w:ascii="Times New Roman" w:hAnsi="Times New Roman" w:cs="Times New Roman"/>
          <w:b/>
          <w:sz w:val="28"/>
          <w:szCs w:val="28"/>
        </w:rPr>
        <w:t>Физическая культура и спорт</w:t>
      </w:r>
    </w:p>
    <w:p w:rsidR="00D72D66" w:rsidRPr="00640252" w:rsidRDefault="00D72D66" w:rsidP="00D72D66">
      <w:pPr>
        <w:pStyle w:val="a3"/>
        <w:ind w:firstLine="709"/>
        <w:jc w:val="both"/>
        <w:rPr>
          <w:rFonts w:ascii="Times New Roman" w:hAnsi="Times New Roman" w:cs="Times New Roman"/>
          <w:sz w:val="28"/>
          <w:szCs w:val="28"/>
        </w:rPr>
      </w:pPr>
      <w:r w:rsidRPr="00640252">
        <w:rPr>
          <w:rFonts w:ascii="Times New Roman" w:hAnsi="Times New Roman" w:cs="Times New Roman"/>
          <w:sz w:val="28"/>
          <w:szCs w:val="28"/>
        </w:rPr>
        <w:t>По итогам 2025 года на спортивных объектах провели более 200 (двухсот) спортивных мероприятий различных уровней, к памятным и праздничным дням Российской Федерации, Краснодарского края и станицы Выселки.</w:t>
      </w:r>
    </w:p>
    <w:p w:rsidR="00D72D66" w:rsidRPr="00640252" w:rsidRDefault="00D72D66" w:rsidP="00D72D66">
      <w:pPr>
        <w:pStyle w:val="a3"/>
        <w:ind w:firstLine="709"/>
        <w:jc w:val="both"/>
        <w:rPr>
          <w:rFonts w:ascii="Times New Roman" w:hAnsi="Times New Roman" w:cs="Times New Roman"/>
          <w:sz w:val="28"/>
          <w:szCs w:val="28"/>
        </w:rPr>
      </w:pPr>
      <w:r w:rsidRPr="00640252">
        <w:rPr>
          <w:rFonts w:ascii="Times New Roman" w:hAnsi="Times New Roman" w:cs="Times New Roman"/>
          <w:sz w:val="28"/>
          <w:szCs w:val="28"/>
        </w:rPr>
        <w:t xml:space="preserve">Не останавливается и тренировочный процесс. За отчетный период посещаемость спортивных объектов составила порядка более 20-ти тысяч посещений. </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eastAsia="Times New Roman" w:hAnsi="Times New Roman" w:cs="Times New Roman"/>
          <w:bCs/>
          <w:sz w:val="28"/>
          <w:szCs w:val="28"/>
          <w:lang w:eastAsia="ar-SA"/>
        </w:rPr>
        <w:t>В подведомственном учреждении МКУ «ЦФМР»</w:t>
      </w:r>
      <w:r w:rsidRPr="00640252">
        <w:rPr>
          <w:rFonts w:ascii="Times New Roman" w:hAnsi="Times New Roman" w:cs="Times New Roman"/>
          <w:sz w:val="28"/>
          <w:szCs w:val="28"/>
        </w:rPr>
        <w:t xml:space="preserve"> функционирует три спортивных клуба: шахматный клуб «Интеллектуал», туристический клуб «Каскад» и физкультурный клуб «Я люблю спорт». Клубы тесно взаимодействуют с жителями поселения и района, организуя разнообразные мероприятия: от интеллектуальных игр и туристических походов до эстафет с элементами туризма, а также тренировочных командных игр и товарищеских соревнований.</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Кроме того, на территории учреждения круглогодично работает тренажерный зал, а в теплый сезон (весна-осень) функционирует пейнтбольная площадка.</w:t>
      </w:r>
    </w:p>
    <w:p w:rsidR="00D72D66" w:rsidRPr="00640252" w:rsidRDefault="00D72D66" w:rsidP="00D72D66">
      <w:pPr>
        <w:spacing w:after="0" w:line="240" w:lineRule="auto"/>
        <w:ind w:firstLine="709"/>
        <w:jc w:val="both"/>
        <w:rPr>
          <w:rFonts w:ascii="Times New Roman" w:eastAsia="Times New Roman" w:hAnsi="Times New Roman" w:cs="Times New Roman"/>
          <w:sz w:val="28"/>
          <w:szCs w:val="28"/>
          <w:lang w:eastAsia="ar-SA"/>
        </w:rPr>
      </w:pPr>
      <w:r w:rsidRPr="00640252">
        <w:rPr>
          <w:rFonts w:ascii="Times New Roman" w:hAnsi="Times New Roman" w:cs="Times New Roman"/>
          <w:sz w:val="28"/>
          <w:szCs w:val="28"/>
        </w:rPr>
        <w:t xml:space="preserve">Немало внимания уделяется профилактической досуговой работе с несовершеннолетними. </w:t>
      </w:r>
      <w:r w:rsidRPr="00640252">
        <w:rPr>
          <w:rFonts w:ascii="Times New Roman" w:eastAsia="Times New Roman" w:hAnsi="Times New Roman" w:cs="Times New Roman"/>
          <w:sz w:val="28"/>
          <w:szCs w:val="28"/>
          <w:lang w:eastAsia="ar-SA"/>
        </w:rPr>
        <w:t>Ежегодно в летний период дополнительно работает 2 дворовые спортивные площадки для молодежи в вечернее время, на которых проводится физкультурный досуг.</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В 2025 году нами был успешно реализован объект </w:t>
      </w:r>
      <w:r w:rsidRPr="00640252">
        <w:rPr>
          <w:rFonts w:ascii="Times New Roman" w:hAnsi="Times New Roman" w:cs="Times New Roman"/>
          <w:bCs/>
          <w:sz w:val="28"/>
          <w:szCs w:val="28"/>
        </w:rPr>
        <w:t>«Капитальный ремонт здания муниципального казенного учреждения «Центр физкультурно-массовой работы «Олимп»</w:t>
      </w:r>
      <w:r w:rsidRPr="00640252">
        <w:rPr>
          <w:rFonts w:ascii="Times New Roman" w:hAnsi="Times New Roman" w:cs="Times New Roman"/>
          <w:sz w:val="28"/>
          <w:szCs w:val="28"/>
        </w:rPr>
        <w:t>, расположенного по адресу: станица Выселки, улица Советская, 114 «А».</w:t>
      </w:r>
    </w:p>
    <w:p w:rsidR="00D72D66" w:rsidRPr="00640252" w:rsidRDefault="00D72D66" w:rsidP="00D72D66">
      <w:pPr>
        <w:spacing w:after="0" w:line="240" w:lineRule="auto"/>
        <w:ind w:firstLine="709"/>
        <w:jc w:val="both"/>
        <w:rPr>
          <w:rFonts w:ascii="Times New Roman" w:hAnsi="Times New Roman" w:cs="Times New Roman"/>
          <w:sz w:val="28"/>
          <w:szCs w:val="28"/>
        </w:rPr>
      </w:pPr>
      <w:r w:rsidRPr="00640252">
        <w:rPr>
          <w:rFonts w:ascii="Times New Roman" w:hAnsi="Times New Roman" w:cs="Times New Roman"/>
          <w:sz w:val="28"/>
          <w:szCs w:val="28"/>
        </w:rPr>
        <w:t xml:space="preserve">Данный ремонт проведен в рамках мероприятия по обеспечению комплексного развития сельских территорий государственной программы Краснодарского края «Комплексное развитие сельских территорий». Общие расходы на капитальный ремонт </w:t>
      </w:r>
      <w:r w:rsidRPr="00D72D66">
        <w:rPr>
          <w:rFonts w:ascii="Times New Roman" w:hAnsi="Times New Roman" w:cs="Times New Roman"/>
          <w:sz w:val="28"/>
          <w:szCs w:val="28"/>
        </w:rPr>
        <w:t>составили </w:t>
      </w:r>
      <w:r w:rsidRPr="00D72D66">
        <w:rPr>
          <w:rFonts w:ascii="Times New Roman" w:hAnsi="Times New Roman" w:cs="Times New Roman"/>
          <w:bCs/>
          <w:sz w:val="28"/>
          <w:szCs w:val="28"/>
        </w:rPr>
        <w:t>1 миллион 320 тысяч рублей</w:t>
      </w:r>
      <w:r w:rsidRPr="00D72D66">
        <w:rPr>
          <w:rFonts w:ascii="Times New Roman" w:hAnsi="Times New Roman" w:cs="Times New Roman"/>
          <w:sz w:val="28"/>
          <w:szCs w:val="28"/>
        </w:rPr>
        <w:t xml:space="preserve">, в том числе </w:t>
      </w:r>
      <w:r w:rsidRPr="00D72D66">
        <w:rPr>
          <w:rFonts w:ascii="Times New Roman" w:hAnsi="Times New Roman" w:cs="Times New Roman"/>
          <w:bCs/>
          <w:sz w:val="28"/>
          <w:szCs w:val="28"/>
        </w:rPr>
        <w:t>подавляющая часть финансирования – 1 миллион 290 тысяч рублей – была привлечена в виде субсидии из федерального и краевого бюджетов</w:t>
      </w:r>
      <w:r w:rsidRPr="00640252">
        <w:rPr>
          <w:rFonts w:ascii="Times New Roman" w:hAnsi="Times New Roman" w:cs="Times New Roman"/>
          <w:sz w:val="28"/>
          <w:szCs w:val="28"/>
        </w:rPr>
        <w:t>.</w:t>
      </w:r>
    </w:p>
    <w:p w:rsidR="00D72D66" w:rsidRPr="00640252" w:rsidRDefault="00D72D66" w:rsidP="00D72D66">
      <w:pPr>
        <w:spacing w:after="0" w:line="240" w:lineRule="auto"/>
        <w:ind w:firstLine="709"/>
        <w:jc w:val="both"/>
        <w:rPr>
          <w:rFonts w:ascii="Times New Roman" w:hAnsi="Times New Roman" w:cs="Times New Roman"/>
          <w:sz w:val="28"/>
          <w:szCs w:val="28"/>
        </w:rPr>
      </w:pPr>
    </w:p>
    <w:p w:rsidR="00D72D66" w:rsidRPr="00640252" w:rsidRDefault="00D72D66" w:rsidP="00D72D66">
      <w:pPr>
        <w:suppressAutoHyphens/>
        <w:spacing w:after="0" w:line="240" w:lineRule="auto"/>
        <w:ind w:left="-851" w:firstLine="708"/>
        <w:jc w:val="center"/>
        <w:rPr>
          <w:rFonts w:ascii="Times New Roman" w:eastAsiaTheme="minorEastAsia" w:hAnsi="Times New Roman" w:cs="Times New Roman"/>
          <w:b/>
          <w:color w:val="000000" w:themeColor="text1"/>
          <w:sz w:val="28"/>
          <w:szCs w:val="28"/>
          <w:lang w:eastAsia="ar-SA"/>
        </w:rPr>
      </w:pPr>
      <w:r w:rsidRPr="00640252">
        <w:rPr>
          <w:rFonts w:ascii="Times New Roman" w:eastAsiaTheme="minorEastAsia" w:hAnsi="Times New Roman" w:cs="Times New Roman"/>
          <w:b/>
          <w:color w:val="000000" w:themeColor="text1"/>
          <w:sz w:val="28"/>
          <w:szCs w:val="28"/>
          <w:lang w:eastAsia="ar-SA"/>
        </w:rPr>
        <w:t>Социальная политика</w:t>
      </w:r>
    </w:p>
    <w:p w:rsidR="00D72D66" w:rsidRPr="00640252"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Социальная поддержка отдельных категорий граждан осуществлялась в рамках реализации муниципальной программы «Улучшение социальных условий жизни отдельных категорий граждан Выселковского сельского поселения».</w:t>
      </w:r>
    </w:p>
    <w:p w:rsidR="00D72D66" w:rsidRPr="00D72D66"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 xml:space="preserve">В рамках адресной поддержки мы продолжили организацию информационного обеспечения периодическими печатными средствами. Ежегодно оформляется подписка на газеты «Власть Советов» и «Кубанские новости». В этом году подписка была оформлена для 323 граждан, включая инвалидов, ветеранов и людей пожилого возраста. На эти цели из местного бюджета Обществу инвалидов и Обществу ветеранов войны и труда была предоставлена субсидия </w:t>
      </w:r>
      <w:r w:rsidRPr="00D72D66">
        <w:rPr>
          <w:rFonts w:ascii="Times New Roman" w:hAnsi="Times New Roman" w:cs="Times New Roman"/>
          <w:color w:val="000000" w:themeColor="text1"/>
          <w:sz w:val="28"/>
          <w:szCs w:val="28"/>
          <w:lang w:eastAsia="ru-RU"/>
        </w:rPr>
        <w:t>в размере 200 тысяч рублей.</w:t>
      </w:r>
    </w:p>
    <w:p w:rsidR="00D72D66" w:rsidRPr="00640252"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Традиционно проводилось чествование тружеников тыла Великой Отечественной войны с вручением продуктовых наборов, а также поздравление с юбилейными датами людей старшего поколения.</w:t>
      </w:r>
    </w:p>
    <w:p w:rsidR="00D72D66" w:rsidRPr="00640252"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 xml:space="preserve">Также мы осуществляли поддержку некоммерческих организаций в проведении торжественных мероприятий. Администрацией компенсировались расходы Обществу ветеранов войны и труда на проведение этих мероприятий в размере </w:t>
      </w:r>
      <w:r w:rsidRPr="00D72D66">
        <w:rPr>
          <w:rFonts w:ascii="Times New Roman" w:hAnsi="Times New Roman" w:cs="Times New Roman"/>
          <w:color w:val="000000" w:themeColor="text1"/>
          <w:sz w:val="28"/>
          <w:szCs w:val="28"/>
          <w:lang w:eastAsia="ru-RU"/>
        </w:rPr>
        <w:t>108 тысяч рублей.</w:t>
      </w:r>
    </w:p>
    <w:p w:rsidR="00D72D66" w:rsidRPr="00640252"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 xml:space="preserve">В рамках Программы мы уделили внимание поддержке семей, находящихся в трудной жизненной ситуации. Проведены мероприятия, посвященные празднованию Нового года и Рождества, для многодетных и малоимущих семей, а также для семей участников специальной военной операции. В этом году при поддержки индивидуальных предпринимателей удалось обеспечить новогодними подарками </w:t>
      </w:r>
      <w:r w:rsidRPr="00640252">
        <w:rPr>
          <w:rFonts w:ascii="Times New Roman" w:hAnsi="Times New Roman" w:cs="Times New Roman"/>
          <w:sz w:val="28"/>
          <w:szCs w:val="28"/>
          <w:lang w:eastAsia="ru-RU"/>
        </w:rPr>
        <w:t>417</w:t>
      </w:r>
      <w:r w:rsidRPr="00640252">
        <w:rPr>
          <w:rFonts w:ascii="Times New Roman" w:hAnsi="Times New Roman" w:cs="Times New Roman"/>
          <w:color w:val="FF0000"/>
          <w:sz w:val="28"/>
          <w:szCs w:val="28"/>
          <w:lang w:eastAsia="ru-RU"/>
        </w:rPr>
        <w:t xml:space="preserve"> </w:t>
      </w:r>
      <w:r w:rsidRPr="00640252">
        <w:rPr>
          <w:rFonts w:ascii="Times New Roman" w:hAnsi="Times New Roman" w:cs="Times New Roman"/>
          <w:color w:val="000000" w:themeColor="text1"/>
          <w:sz w:val="28"/>
          <w:szCs w:val="28"/>
          <w:lang w:eastAsia="ru-RU"/>
        </w:rPr>
        <w:t>ребятишек из данной категории.</w:t>
      </w:r>
    </w:p>
    <w:p w:rsidR="00D72D66" w:rsidRPr="00D72D66" w:rsidRDefault="00D72D66" w:rsidP="00D72D66">
      <w:pPr>
        <w:spacing w:after="0" w:line="240" w:lineRule="auto"/>
        <w:ind w:firstLine="709"/>
        <w:jc w:val="both"/>
        <w:rPr>
          <w:rFonts w:ascii="Times New Roman" w:hAnsi="Times New Roman" w:cs="Times New Roman"/>
          <w:color w:val="000000" w:themeColor="text1"/>
          <w:sz w:val="28"/>
          <w:szCs w:val="28"/>
          <w:lang w:eastAsia="ru-RU"/>
        </w:rPr>
      </w:pPr>
      <w:r w:rsidRPr="00640252">
        <w:rPr>
          <w:rFonts w:ascii="Times New Roman" w:hAnsi="Times New Roman" w:cs="Times New Roman"/>
          <w:color w:val="000000" w:themeColor="text1"/>
          <w:sz w:val="28"/>
          <w:szCs w:val="28"/>
          <w:lang w:eastAsia="ru-RU"/>
        </w:rPr>
        <w:t xml:space="preserve">Кроме того, велась работа по повышению доступности среды. С целью адаптации муниципальных объектов для маломобильных групп населения, в 2025 году проведены работы по устройству тротуара и укладке тактильной плитки в </w:t>
      </w:r>
      <w:r w:rsidRPr="00640252">
        <w:rPr>
          <w:rFonts w:ascii="Times New Roman" w:hAnsi="Times New Roman" w:cs="Times New Roman"/>
          <w:sz w:val="28"/>
          <w:szCs w:val="28"/>
          <w:lang w:eastAsia="ru-RU"/>
        </w:rPr>
        <w:t xml:space="preserve">Центральном парке по улице Ленина в станице Выселки. </w:t>
      </w:r>
      <w:r w:rsidRPr="00640252">
        <w:rPr>
          <w:rFonts w:ascii="Times New Roman" w:hAnsi="Times New Roman" w:cs="Times New Roman"/>
          <w:color w:val="000000" w:themeColor="text1"/>
          <w:sz w:val="28"/>
          <w:szCs w:val="28"/>
          <w:lang w:eastAsia="ru-RU"/>
        </w:rPr>
        <w:t xml:space="preserve">Объём затраченных средств местного бюджета на эти работы </w:t>
      </w:r>
      <w:r w:rsidRPr="00D72D66">
        <w:rPr>
          <w:rFonts w:ascii="Times New Roman" w:hAnsi="Times New Roman" w:cs="Times New Roman"/>
          <w:color w:val="000000" w:themeColor="text1"/>
          <w:sz w:val="28"/>
          <w:szCs w:val="28"/>
          <w:lang w:eastAsia="ru-RU"/>
        </w:rPr>
        <w:t>составил 120 тысяч рублей.</w:t>
      </w:r>
    </w:p>
    <w:p w:rsidR="00D72D66" w:rsidRDefault="00D72D66" w:rsidP="00D72D66">
      <w:pPr>
        <w:spacing w:after="0" w:line="240" w:lineRule="auto"/>
        <w:ind w:firstLine="709"/>
        <w:jc w:val="center"/>
        <w:rPr>
          <w:rFonts w:ascii="Times New Roman" w:hAnsi="Times New Roman" w:cs="Times New Roman"/>
          <w:b/>
          <w:sz w:val="28"/>
          <w:szCs w:val="28"/>
        </w:rPr>
      </w:pPr>
    </w:p>
    <w:p w:rsidR="00D72D66" w:rsidRPr="00640252" w:rsidRDefault="00D72D66" w:rsidP="00D72D66">
      <w:pPr>
        <w:spacing w:after="0" w:line="240" w:lineRule="auto"/>
        <w:ind w:firstLine="709"/>
        <w:jc w:val="center"/>
        <w:rPr>
          <w:rFonts w:ascii="Times New Roman" w:hAnsi="Times New Roman" w:cs="Times New Roman"/>
          <w:b/>
          <w:sz w:val="28"/>
          <w:szCs w:val="28"/>
        </w:rPr>
      </w:pPr>
      <w:r w:rsidRPr="00640252">
        <w:rPr>
          <w:rFonts w:ascii="Times New Roman" w:hAnsi="Times New Roman" w:cs="Times New Roman"/>
          <w:b/>
          <w:sz w:val="28"/>
          <w:szCs w:val="28"/>
        </w:rPr>
        <w:t>Общественная безопасность</w:t>
      </w:r>
    </w:p>
    <w:p w:rsidR="00D72D66" w:rsidRPr="00640252" w:rsidRDefault="00D72D66" w:rsidP="00D72D66">
      <w:pPr>
        <w:spacing w:after="0" w:line="240" w:lineRule="auto"/>
        <w:jc w:val="both"/>
        <w:rPr>
          <w:rFonts w:ascii="Times New Roman" w:hAnsi="Times New Roman" w:cs="Times New Roman"/>
          <w:sz w:val="28"/>
          <w:szCs w:val="28"/>
        </w:rPr>
      </w:pPr>
      <w:r w:rsidRPr="00640252">
        <w:rPr>
          <w:rFonts w:ascii="Times New Roman" w:hAnsi="Times New Roman" w:cs="Times New Roman"/>
          <w:sz w:val="28"/>
          <w:szCs w:val="28"/>
        </w:rPr>
        <w:t xml:space="preserve">         Администрацией сельского поселения во взаимодействии с правоохранительными органами, предпринимаются необходимые меры по укреплению общественного порядка. Согласно утвержденному графику осуществляются дежурства членов добровольной народной дружины и станичного казачьего общества в вечернее и ночное время суток с целью охраны общественного порядка и предупреждения преступлений и правонарушений. </w:t>
      </w:r>
    </w:p>
    <w:p w:rsidR="00D72D66" w:rsidRPr="00640252" w:rsidRDefault="00D72D66" w:rsidP="00D72D66">
      <w:pPr>
        <w:spacing w:after="0" w:line="240" w:lineRule="auto"/>
        <w:ind w:firstLine="708"/>
        <w:jc w:val="both"/>
        <w:rPr>
          <w:rFonts w:ascii="Times New Roman" w:hAnsi="Times New Roman" w:cs="Times New Roman"/>
          <w:sz w:val="28"/>
          <w:szCs w:val="28"/>
        </w:rPr>
      </w:pPr>
      <w:r w:rsidRPr="00640252">
        <w:rPr>
          <w:rFonts w:ascii="Times New Roman" w:hAnsi="Times New Roman" w:cs="Times New Roman"/>
          <w:sz w:val="28"/>
          <w:szCs w:val="28"/>
        </w:rPr>
        <w:t>Ежемесячно проходят заседания Совета по профилактике  правонарушений и преступлений Выселковского сельского поселения Выселковского района, на которых рассматриваются материалы в отношении граждан совершивших нарушения закона. Ведется профилактическая работа с несовершеннолетними и их родителями нарушившими закон 1539-КЗ, состоящими на различных видах учета, семьи в социально-опасном положении и подростками нуждающимися в индивидуально профилактической работе.</w:t>
      </w:r>
    </w:p>
    <w:p w:rsidR="00D72D66" w:rsidRPr="00640252" w:rsidRDefault="00D72D66" w:rsidP="00D72D66">
      <w:pPr>
        <w:spacing w:after="0" w:line="240" w:lineRule="auto"/>
        <w:ind w:firstLine="708"/>
        <w:jc w:val="center"/>
        <w:rPr>
          <w:rFonts w:ascii="Times New Roman" w:hAnsi="Times New Roman" w:cs="Times New Roman"/>
          <w:sz w:val="28"/>
          <w:szCs w:val="28"/>
        </w:rPr>
      </w:pPr>
    </w:p>
    <w:p w:rsidR="00D72D66" w:rsidRPr="00640252" w:rsidRDefault="00D72D66" w:rsidP="00D72D66">
      <w:pPr>
        <w:spacing w:after="0" w:line="240" w:lineRule="auto"/>
        <w:ind w:firstLine="708"/>
        <w:jc w:val="center"/>
        <w:rPr>
          <w:rFonts w:ascii="Times New Roman" w:hAnsi="Times New Roman" w:cs="Times New Roman"/>
          <w:b/>
          <w:sz w:val="28"/>
          <w:szCs w:val="28"/>
        </w:rPr>
      </w:pPr>
      <w:r w:rsidRPr="00640252">
        <w:rPr>
          <w:rFonts w:ascii="Times New Roman" w:hAnsi="Times New Roman" w:cs="Times New Roman"/>
          <w:sz w:val="28"/>
          <w:szCs w:val="28"/>
        </w:rPr>
        <w:t xml:space="preserve"> </w:t>
      </w:r>
      <w:r w:rsidRPr="00640252">
        <w:rPr>
          <w:rFonts w:ascii="Times New Roman" w:hAnsi="Times New Roman" w:cs="Times New Roman"/>
          <w:b/>
          <w:sz w:val="28"/>
          <w:szCs w:val="28"/>
        </w:rPr>
        <w:t>Итоги</w:t>
      </w:r>
    </w:p>
    <w:p w:rsidR="00D72D66" w:rsidRPr="00640252" w:rsidRDefault="00D72D66" w:rsidP="00D72D66">
      <w:pPr>
        <w:pStyle w:val="a3"/>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2025 год был годом серьезных финансовых вызовов. Тем не менее, благодаря четкому планированию и ответственному расходованию, мы сохранили стабильность в социальной сфере, продолжили работу по содержанию и ремонту дорог, уличного освещения, ЖКХ, и, конечно, благоустройству территории нашего поселения.</w:t>
      </w:r>
    </w:p>
    <w:p w:rsidR="00D72D66" w:rsidRPr="00640252" w:rsidRDefault="00D72D66" w:rsidP="00D72D66">
      <w:pPr>
        <w:pStyle w:val="a3"/>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Я выражаю искреннюю и глубокую благодарность </w:t>
      </w:r>
      <w:r w:rsidRPr="00640252">
        <w:rPr>
          <w:rFonts w:ascii="Times New Roman" w:eastAsia="Calibri" w:hAnsi="Times New Roman" w:cs="Times New Roman"/>
          <w:bCs/>
          <w:sz w:val="28"/>
          <w:szCs w:val="28"/>
        </w:rPr>
        <w:t>всем жителям района, руководителям предприятий и организаций, индивидуальным предпринимателям, а также членам всего депутатского корпуса</w:t>
      </w:r>
      <w:r w:rsidRPr="00640252">
        <w:rPr>
          <w:rFonts w:ascii="Times New Roman" w:eastAsia="Calibri" w:hAnsi="Times New Roman" w:cs="Times New Roman"/>
          <w:sz w:val="28"/>
          <w:szCs w:val="28"/>
        </w:rPr>
        <w:t> за нашу слаженную, конструктивную и активную работу в течение всего отчетного периода. Уверен, вместе мы успешно решим задачи, стоящие перед нами в этом году.</w:t>
      </w:r>
    </w:p>
    <w:p w:rsidR="00D72D66" w:rsidRPr="00640252" w:rsidRDefault="00D72D66" w:rsidP="00D72D66">
      <w:pPr>
        <w:pStyle w:val="a3"/>
        <w:ind w:firstLine="851"/>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 xml:space="preserve">От имени администрации и от себя лично хочу поблагодарить администрацию Выселковского района за постоянное содействие и помощь в решении вопросов местного значения. </w:t>
      </w:r>
    </w:p>
    <w:p w:rsidR="00D72D66" w:rsidRPr="00640252" w:rsidRDefault="00D72D66" w:rsidP="00D72D66">
      <w:pPr>
        <w:pStyle w:val="a3"/>
        <w:ind w:firstLine="851"/>
        <w:jc w:val="both"/>
        <w:rPr>
          <w:rFonts w:ascii="Times New Roman" w:hAnsi="Times New Roman" w:cs="Times New Roman"/>
          <w:sz w:val="28"/>
          <w:szCs w:val="28"/>
          <w:shd w:val="clear" w:color="auto" w:fill="FDFDFD"/>
          <w:lang w:eastAsia="ru-RU"/>
        </w:rPr>
      </w:pPr>
      <w:r w:rsidRPr="00640252">
        <w:rPr>
          <w:rFonts w:ascii="Times New Roman" w:hAnsi="Times New Roman" w:cs="Times New Roman"/>
          <w:sz w:val="28"/>
          <w:szCs w:val="28"/>
          <w:shd w:val="clear" w:color="auto" w:fill="FFFFFF"/>
        </w:rPr>
        <w:t xml:space="preserve">А также отдельную благодарность хочу выразить депутату государственной думы Ткачеву Алексею Николаевичу, </w:t>
      </w:r>
      <w:r w:rsidRPr="00640252">
        <w:rPr>
          <w:rFonts w:ascii="Times New Roman" w:hAnsi="Times New Roman" w:cs="Times New Roman"/>
          <w:sz w:val="28"/>
          <w:szCs w:val="28"/>
          <w:lang w:eastAsia="ru-RU"/>
        </w:rPr>
        <w:t xml:space="preserve">депутатам Законодательного Собрания Краснодарского края </w:t>
      </w:r>
      <w:r w:rsidRPr="00640252">
        <w:rPr>
          <w:rFonts w:ascii="Times New Roman" w:eastAsia="Calibri" w:hAnsi="Times New Roman" w:cs="Times New Roman"/>
          <w:sz w:val="28"/>
          <w:szCs w:val="28"/>
          <w:lang w:eastAsia="ru-RU"/>
        </w:rPr>
        <w:t>Сбитневу Вячеславу Леонидовичу</w:t>
      </w:r>
      <w:r w:rsidRPr="00640252">
        <w:rPr>
          <w:rFonts w:ascii="Times New Roman" w:hAnsi="Times New Roman" w:cs="Times New Roman"/>
          <w:sz w:val="28"/>
          <w:szCs w:val="28"/>
          <w:lang w:eastAsia="ru-RU"/>
        </w:rPr>
        <w:t xml:space="preserve">, главе муниципального образования Выселковский район Сергею Ивановичу Фирсткову за </w:t>
      </w:r>
      <w:r w:rsidRPr="00640252">
        <w:rPr>
          <w:rFonts w:ascii="Times New Roman" w:hAnsi="Times New Roman" w:cs="Times New Roman"/>
          <w:sz w:val="28"/>
          <w:szCs w:val="28"/>
          <w:shd w:val="clear" w:color="auto" w:fill="FFFFFF"/>
        </w:rPr>
        <w:t>помощь в реализации федеральных и краевых программ.</w:t>
      </w:r>
    </w:p>
    <w:p w:rsidR="00D72D66" w:rsidRPr="00640252" w:rsidRDefault="00D72D66" w:rsidP="00D72D66">
      <w:pPr>
        <w:spacing w:after="0" w:line="240" w:lineRule="auto"/>
        <w:ind w:firstLine="708"/>
        <w:jc w:val="both"/>
        <w:rPr>
          <w:rFonts w:ascii="Times New Roman" w:eastAsia="Calibri" w:hAnsi="Times New Roman" w:cs="Times New Roman"/>
          <w:sz w:val="28"/>
          <w:szCs w:val="28"/>
        </w:rPr>
      </w:pPr>
      <w:r w:rsidRPr="00640252">
        <w:rPr>
          <w:rFonts w:ascii="Times New Roman" w:eastAsia="Calibri" w:hAnsi="Times New Roman" w:cs="Times New Roman"/>
          <w:sz w:val="28"/>
          <w:szCs w:val="28"/>
        </w:rPr>
        <w:t>Всем спасибо за поддержку и оказанную помощь. Надеемся на дальнейшее взаимное сотрудничество и в текущем году.</w:t>
      </w:r>
      <w:r w:rsidRPr="00640252">
        <w:rPr>
          <w:rFonts w:ascii="Times New Roman" w:hAnsi="Times New Roman" w:cs="Times New Roman"/>
          <w:color w:val="333333"/>
          <w:sz w:val="28"/>
          <w:szCs w:val="28"/>
          <w:shd w:val="clear" w:color="auto" w:fill="FFFFFF"/>
        </w:rPr>
        <w:t xml:space="preserve"> </w:t>
      </w:r>
    </w:p>
    <w:p w:rsidR="00D72D66" w:rsidRPr="00640252" w:rsidRDefault="00D72D66" w:rsidP="00D72D66">
      <w:pPr>
        <w:pStyle w:val="a3"/>
        <w:ind w:firstLine="851"/>
        <w:jc w:val="both"/>
        <w:rPr>
          <w:rFonts w:ascii="Times New Roman" w:hAnsi="Times New Roman" w:cs="Times New Roman"/>
          <w:sz w:val="28"/>
          <w:szCs w:val="28"/>
          <w:shd w:val="clear" w:color="auto" w:fill="FDFDFD"/>
          <w:lang w:eastAsia="ru-RU"/>
        </w:rPr>
      </w:pPr>
    </w:p>
    <w:p w:rsidR="00D72D66" w:rsidRPr="00D72D66" w:rsidRDefault="00D72D66" w:rsidP="00D72D66">
      <w:pPr>
        <w:pStyle w:val="a3"/>
        <w:ind w:firstLine="709"/>
        <w:jc w:val="both"/>
        <w:rPr>
          <w:rFonts w:ascii="Times New Roman" w:hAnsi="Times New Roman" w:cs="Times New Roman"/>
          <w:sz w:val="28"/>
          <w:szCs w:val="28"/>
        </w:rPr>
      </w:pPr>
      <w:r w:rsidRPr="00D72D66">
        <w:rPr>
          <w:rFonts w:ascii="Times New Roman" w:hAnsi="Times New Roman" w:cs="Times New Roman"/>
          <w:sz w:val="28"/>
          <w:szCs w:val="28"/>
          <w:shd w:val="clear" w:color="auto" w:fill="FFFFFF"/>
        </w:rPr>
        <w:t>Спасибо за внимание!</w:t>
      </w:r>
    </w:p>
    <w:p w:rsidR="00D72D66" w:rsidRPr="00640252" w:rsidRDefault="00D72D66" w:rsidP="00D72D66">
      <w:pPr>
        <w:pStyle w:val="a3"/>
        <w:ind w:firstLine="851"/>
        <w:jc w:val="both"/>
        <w:rPr>
          <w:rFonts w:ascii="Times New Roman" w:hAnsi="Times New Roman" w:cs="Times New Roman"/>
          <w:sz w:val="28"/>
          <w:szCs w:val="28"/>
        </w:rPr>
      </w:pPr>
    </w:p>
    <w:p w:rsidR="00E46AC6" w:rsidRDefault="00E46AC6" w:rsidP="00757D62">
      <w:pPr>
        <w:pStyle w:val="a3"/>
        <w:ind w:right="-1" w:firstLine="851"/>
        <w:jc w:val="both"/>
        <w:rPr>
          <w:rFonts w:ascii="Times New Roman" w:hAnsi="Times New Roman" w:cs="Times New Roman"/>
          <w:sz w:val="28"/>
          <w:szCs w:val="28"/>
        </w:rPr>
      </w:pPr>
    </w:p>
    <w:p w:rsidR="00BA4D89" w:rsidRDefault="00BA4D89" w:rsidP="00757D62">
      <w:pPr>
        <w:pStyle w:val="a3"/>
        <w:ind w:right="-1" w:firstLine="851"/>
        <w:jc w:val="both"/>
        <w:rPr>
          <w:rFonts w:ascii="Times New Roman" w:hAnsi="Times New Roman" w:cs="Times New Roman"/>
          <w:sz w:val="28"/>
          <w:szCs w:val="28"/>
        </w:rPr>
      </w:pPr>
    </w:p>
    <w:p w:rsidR="00BA4D89" w:rsidRDefault="00BA4D89" w:rsidP="00757D62">
      <w:pPr>
        <w:pStyle w:val="a3"/>
        <w:ind w:right="-1" w:firstLine="851"/>
        <w:jc w:val="both"/>
        <w:rPr>
          <w:rFonts w:ascii="Times New Roman" w:hAnsi="Times New Roman" w:cs="Times New Roman"/>
          <w:sz w:val="28"/>
          <w:szCs w:val="28"/>
        </w:rPr>
      </w:pPr>
    </w:p>
    <w:p w:rsidR="009E70AC" w:rsidRPr="009E70AC" w:rsidRDefault="009E70AC" w:rsidP="009E70AC">
      <w:pPr>
        <w:spacing w:after="0" w:line="240" w:lineRule="auto"/>
        <w:jc w:val="both"/>
        <w:rPr>
          <w:rFonts w:ascii="Times New Roman" w:eastAsia="Times New Roman" w:hAnsi="Times New Roman" w:cs="Times New Roman"/>
          <w:sz w:val="28"/>
          <w:szCs w:val="28"/>
          <w:lang w:eastAsia="ru-RU"/>
        </w:rPr>
      </w:pPr>
      <w:r w:rsidRPr="009E70AC">
        <w:rPr>
          <w:rFonts w:ascii="Times New Roman" w:eastAsia="Times New Roman" w:hAnsi="Times New Roman" w:cs="Times New Roman"/>
          <w:sz w:val="28"/>
          <w:szCs w:val="28"/>
          <w:lang w:eastAsia="ru-RU"/>
        </w:rPr>
        <w:t xml:space="preserve">Глава Выселковского сельского поселения </w:t>
      </w:r>
    </w:p>
    <w:p w:rsidR="009E70AC" w:rsidRPr="009E70AC" w:rsidRDefault="009E70AC" w:rsidP="009E70AC">
      <w:pPr>
        <w:spacing w:after="0" w:line="240" w:lineRule="auto"/>
        <w:jc w:val="both"/>
        <w:rPr>
          <w:rFonts w:ascii="Times New Roman" w:eastAsia="Times New Roman" w:hAnsi="Times New Roman" w:cs="Times New Roman"/>
          <w:sz w:val="28"/>
          <w:szCs w:val="28"/>
          <w:lang w:eastAsia="ru-RU"/>
        </w:rPr>
      </w:pPr>
      <w:r w:rsidRPr="009E70AC">
        <w:rPr>
          <w:rFonts w:ascii="Times New Roman" w:eastAsia="Times New Roman" w:hAnsi="Times New Roman" w:cs="Times New Roman"/>
          <w:sz w:val="28"/>
          <w:szCs w:val="28"/>
          <w:lang w:eastAsia="ru-RU"/>
        </w:rPr>
        <w:t xml:space="preserve">Выселковского </w:t>
      </w:r>
      <w:r w:rsidRPr="009E70AC">
        <w:rPr>
          <w:rFonts w:ascii="Times New Roman" w:eastAsia="Times New Roman" w:hAnsi="Times New Roman" w:cs="Times New Roman"/>
          <w:sz w:val="28"/>
          <w:szCs w:val="28"/>
        </w:rPr>
        <w:t xml:space="preserve"> </w:t>
      </w:r>
      <w:r w:rsidRPr="009E70AC">
        <w:rPr>
          <w:rFonts w:ascii="Times New Roman" w:eastAsia="Times New Roman" w:hAnsi="Times New Roman" w:cs="Times New Roman"/>
          <w:bCs/>
          <w:sz w:val="28"/>
          <w:szCs w:val="20"/>
          <w:lang w:eastAsia="zh-CN"/>
        </w:rPr>
        <w:t xml:space="preserve">муниципального </w:t>
      </w:r>
      <w:r w:rsidRPr="009E70AC">
        <w:rPr>
          <w:rFonts w:ascii="Times New Roman" w:eastAsia="Times New Roman" w:hAnsi="Times New Roman" w:cs="Times New Roman"/>
          <w:sz w:val="28"/>
          <w:szCs w:val="28"/>
          <w:lang w:eastAsia="ru-RU"/>
        </w:rPr>
        <w:t xml:space="preserve">района                                         </w:t>
      </w:r>
    </w:p>
    <w:p w:rsidR="009E70AC" w:rsidRPr="009E70AC" w:rsidRDefault="009E70AC" w:rsidP="009E70AC">
      <w:pPr>
        <w:spacing w:after="0" w:line="240" w:lineRule="auto"/>
        <w:jc w:val="both"/>
        <w:rPr>
          <w:rFonts w:ascii="Times New Roman" w:eastAsia="Times New Roman" w:hAnsi="Times New Roman" w:cs="Times New Roman"/>
          <w:sz w:val="28"/>
          <w:szCs w:val="28"/>
          <w:lang w:eastAsia="ru-RU"/>
        </w:rPr>
      </w:pPr>
      <w:r w:rsidRPr="009E70AC">
        <w:rPr>
          <w:rFonts w:ascii="Times New Roman" w:eastAsia="Times New Roman" w:hAnsi="Times New Roman" w:cs="Times New Roman"/>
          <w:sz w:val="28"/>
          <w:szCs w:val="28"/>
          <w:lang w:eastAsia="zh-CN"/>
        </w:rPr>
        <w:t>Краснодарского края</w:t>
      </w:r>
      <w:r w:rsidRPr="009E70AC">
        <w:rPr>
          <w:rFonts w:ascii="Times New Roman" w:eastAsia="Times New Roman" w:hAnsi="Times New Roman" w:cs="Times New Roman"/>
          <w:sz w:val="28"/>
          <w:szCs w:val="28"/>
          <w:lang w:eastAsia="zh-CN"/>
        </w:rPr>
        <w:tab/>
      </w:r>
      <w:r w:rsidRPr="009E70AC">
        <w:rPr>
          <w:rFonts w:ascii="Times New Roman" w:eastAsia="Times New Roman" w:hAnsi="Times New Roman" w:cs="Times New Roman"/>
          <w:sz w:val="28"/>
          <w:szCs w:val="28"/>
          <w:lang w:eastAsia="zh-CN"/>
        </w:rPr>
        <w:tab/>
      </w:r>
      <w:r w:rsidRPr="009E70AC">
        <w:rPr>
          <w:rFonts w:ascii="Times New Roman" w:eastAsia="Times New Roman" w:hAnsi="Times New Roman" w:cs="Times New Roman"/>
          <w:sz w:val="28"/>
          <w:szCs w:val="28"/>
          <w:lang w:eastAsia="zh-CN"/>
        </w:rPr>
        <w:tab/>
      </w:r>
      <w:r w:rsidRPr="009E70AC">
        <w:rPr>
          <w:rFonts w:ascii="Times New Roman" w:eastAsia="Times New Roman" w:hAnsi="Times New Roman" w:cs="Times New Roman"/>
          <w:sz w:val="28"/>
          <w:szCs w:val="28"/>
          <w:lang w:eastAsia="zh-CN"/>
        </w:rPr>
        <w:tab/>
      </w:r>
      <w:r w:rsidRPr="009E70AC">
        <w:rPr>
          <w:rFonts w:ascii="Times New Roman" w:eastAsia="Times New Roman" w:hAnsi="Times New Roman" w:cs="Times New Roman"/>
          <w:sz w:val="28"/>
          <w:szCs w:val="28"/>
          <w:lang w:eastAsia="zh-CN"/>
        </w:rPr>
        <w:tab/>
      </w:r>
      <w:r w:rsidRPr="009E70AC">
        <w:rPr>
          <w:rFonts w:ascii="Times New Roman" w:eastAsia="Times New Roman" w:hAnsi="Times New Roman" w:cs="Times New Roman"/>
          <w:sz w:val="28"/>
          <w:szCs w:val="28"/>
          <w:lang w:eastAsia="zh-CN"/>
        </w:rPr>
        <w:tab/>
        <w:t xml:space="preserve">         </w:t>
      </w:r>
      <w:r>
        <w:rPr>
          <w:rFonts w:ascii="Times New Roman" w:eastAsia="Times New Roman" w:hAnsi="Times New Roman" w:cs="Times New Roman"/>
          <w:sz w:val="28"/>
          <w:szCs w:val="28"/>
          <w:lang w:eastAsia="zh-CN"/>
        </w:rPr>
        <w:t xml:space="preserve">   </w:t>
      </w:r>
      <w:r w:rsidRPr="009E70AC">
        <w:rPr>
          <w:rFonts w:ascii="Times New Roman" w:eastAsia="Times New Roman" w:hAnsi="Times New Roman" w:cs="Times New Roman"/>
          <w:sz w:val="28"/>
          <w:szCs w:val="28"/>
          <w:lang w:eastAsia="zh-CN"/>
        </w:rPr>
        <w:t xml:space="preserve">         М</w:t>
      </w:r>
      <w:r w:rsidRPr="009E70AC">
        <w:rPr>
          <w:rFonts w:ascii="Times New Roman" w:eastAsia="Times New Roman" w:hAnsi="Times New Roman" w:cs="Times New Roman"/>
          <w:sz w:val="28"/>
          <w:szCs w:val="28"/>
          <w:lang w:eastAsia="ru-RU"/>
        </w:rPr>
        <w:t>.И. Хлыстун</w:t>
      </w:r>
    </w:p>
    <w:p w:rsidR="00BA4D89" w:rsidRPr="00757D62" w:rsidRDefault="00BA4D89" w:rsidP="00757D62">
      <w:pPr>
        <w:pStyle w:val="a3"/>
        <w:ind w:right="-1" w:firstLine="851"/>
        <w:jc w:val="both"/>
        <w:rPr>
          <w:rFonts w:ascii="Times New Roman" w:hAnsi="Times New Roman" w:cs="Times New Roman"/>
          <w:sz w:val="28"/>
          <w:szCs w:val="28"/>
        </w:rPr>
      </w:pPr>
    </w:p>
    <w:sectPr w:rsidR="00BA4D89" w:rsidRPr="00757D62" w:rsidSect="002A5DB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5F9" w:rsidRDefault="00FD05F9" w:rsidP="002A5DB2">
      <w:pPr>
        <w:spacing w:after="0" w:line="240" w:lineRule="auto"/>
      </w:pPr>
      <w:r>
        <w:separator/>
      </w:r>
    </w:p>
  </w:endnote>
  <w:endnote w:type="continuationSeparator" w:id="0">
    <w:p w:rsidR="00FD05F9" w:rsidRDefault="00FD05F9" w:rsidP="002A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5F9" w:rsidRDefault="00FD05F9" w:rsidP="002A5DB2">
      <w:pPr>
        <w:spacing w:after="0" w:line="240" w:lineRule="auto"/>
      </w:pPr>
      <w:r>
        <w:separator/>
      </w:r>
    </w:p>
  </w:footnote>
  <w:footnote w:type="continuationSeparator" w:id="0">
    <w:p w:rsidR="00FD05F9" w:rsidRDefault="00FD05F9" w:rsidP="002A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9014599"/>
      <w:docPartObj>
        <w:docPartGallery w:val="Page Numbers (Top of Page)"/>
        <w:docPartUnique/>
      </w:docPartObj>
    </w:sdtPr>
    <w:sdtEndPr>
      <w:rPr>
        <w:rFonts w:ascii="Times New Roman" w:hAnsi="Times New Roman" w:cs="Times New Roman"/>
        <w:sz w:val="24"/>
        <w:szCs w:val="24"/>
      </w:rPr>
    </w:sdtEndPr>
    <w:sdtContent>
      <w:p w:rsidR="005D2333" w:rsidRPr="002A5DB2" w:rsidRDefault="005D2333">
        <w:pPr>
          <w:pStyle w:val="ac"/>
          <w:jc w:val="center"/>
          <w:rPr>
            <w:rFonts w:ascii="Times New Roman" w:hAnsi="Times New Roman" w:cs="Times New Roman"/>
            <w:sz w:val="24"/>
            <w:szCs w:val="24"/>
          </w:rPr>
        </w:pPr>
        <w:r w:rsidRPr="002A5DB2">
          <w:rPr>
            <w:rFonts w:ascii="Times New Roman" w:hAnsi="Times New Roman" w:cs="Times New Roman"/>
            <w:sz w:val="24"/>
            <w:szCs w:val="24"/>
          </w:rPr>
          <w:fldChar w:fldCharType="begin"/>
        </w:r>
        <w:r w:rsidRPr="002A5DB2">
          <w:rPr>
            <w:rFonts w:ascii="Times New Roman" w:hAnsi="Times New Roman" w:cs="Times New Roman"/>
            <w:sz w:val="24"/>
            <w:szCs w:val="24"/>
          </w:rPr>
          <w:instrText>PAGE   \* MERGEFORMAT</w:instrText>
        </w:r>
        <w:r w:rsidRPr="002A5DB2">
          <w:rPr>
            <w:rFonts w:ascii="Times New Roman" w:hAnsi="Times New Roman" w:cs="Times New Roman"/>
            <w:sz w:val="24"/>
            <w:szCs w:val="24"/>
          </w:rPr>
          <w:fldChar w:fldCharType="separate"/>
        </w:r>
        <w:r w:rsidR="00B56A3E">
          <w:rPr>
            <w:rFonts w:ascii="Times New Roman" w:hAnsi="Times New Roman" w:cs="Times New Roman"/>
            <w:noProof/>
            <w:sz w:val="24"/>
            <w:szCs w:val="24"/>
          </w:rPr>
          <w:t>13</w:t>
        </w:r>
        <w:r w:rsidRPr="002A5DB2">
          <w:rPr>
            <w:rFonts w:ascii="Times New Roman" w:hAnsi="Times New Roman" w:cs="Times New Roman"/>
            <w:sz w:val="24"/>
            <w:szCs w:val="24"/>
          </w:rPr>
          <w:fldChar w:fldCharType="end"/>
        </w:r>
      </w:p>
    </w:sdtContent>
  </w:sdt>
  <w:p w:rsidR="005D2333" w:rsidRDefault="005D233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E29A3"/>
    <w:multiLevelType w:val="hybridMultilevel"/>
    <w:tmpl w:val="21BECB8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2CCC43EA"/>
    <w:multiLevelType w:val="hybridMultilevel"/>
    <w:tmpl w:val="A2FC4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C81972"/>
    <w:multiLevelType w:val="hybridMultilevel"/>
    <w:tmpl w:val="194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5D523C"/>
    <w:multiLevelType w:val="hybridMultilevel"/>
    <w:tmpl w:val="E1120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4D1DA5"/>
    <w:multiLevelType w:val="multilevel"/>
    <w:tmpl w:val="0B38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323152"/>
    <w:multiLevelType w:val="multilevel"/>
    <w:tmpl w:val="83D6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162A75"/>
    <w:multiLevelType w:val="hybridMultilevel"/>
    <w:tmpl w:val="10223E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540F7B9D"/>
    <w:multiLevelType w:val="hybridMultilevel"/>
    <w:tmpl w:val="5008D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DE61BB"/>
    <w:multiLevelType w:val="hybridMultilevel"/>
    <w:tmpl w:val="9186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EC7375"/>
    <w:multiLevelType w:val="hybridMultilevel"/>
    <w:tmpl w:val="444440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3184AD6"/>
    <w:multiLevelType w:val="multilevel"/>
    <w:tmpl w:val="83A2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160995"/>
    <w:multiLevelType w:val="hybridMultilevel"/>
    <w:tmpl w:val="A2FC4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232329"/>
    <w:multiLevelType w:val="multilevel"/>
    <w:tmpl w:val="07D26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8"/>
  </w:num>
  <w:num w:numId="4">
    <w:abstractNumId w:val="3"/>
  </w:num>
  <w:num w:numId="5">
    <w:abstractNumId w:val="0"/>
  </w:num>
  <w:num w:numId="6">
    <w:abstractNumId w:val="6"/>
  </w:num>
  <w:num w:numId="7">
    <w:abstractNumId w:val="9"/>
  </w:num>
  <w:num w:numId="8">
    <w:abstractNumId w:val="12"/>
  </w:num>
  <w:num w:numId="9">
    <w:abstractNumId w:val="1"/>
  </w:num>
  <w:num w:numId="10">
    <w:abstractNumId w:val="11"/>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94C"/>
    <w:rsid w:val="00000CE8"/>
    <w:rsid w:val="0000600F"/>
    <w:rsid w:val="0001147D"/>
    <w:rsid w:val="00016272"/>
    <w:rsid w:val="0002214C"/>
    <w:rsid w:val="0002592E"/>
    <w:rsid w:val="0002696A"/>
    <w:rsid w:val="00031AAE"/>
    <w:rsid w:val="0003373B"/>
    <w:rsid w:val="00035777"/>
    <w:rsid w:val="000374AC"/>
    <w:rsid w:val="00044874"/>
    <w:rsid w:val="00054B54"/>
    <w:rsid w:val="00056C5C"/>
    <w:rsid w:val="000713B2"/>
    <w:rsid w:val="0007443D"/>
    <w:rsid w:val="00077D9C"/>
    <w:rsid w:val="0008051B"/>
    <w:rsid w:val="000848EB"/>
    <w:rsid w:val="000917CC"/>
    <w:rsid w:val="00097B5D"/>
    <w:rsid w:val="000B0EC5"/>
    <w:rsid w:val="000B2311"/>
    <w:rsid w:val="000D43CF"/>
    <w:rsid w:val="000D4BBA"/>
    <w:rsid w:val="000E0568"/>
    <w:rsid w:val="000E2AC7"/>
    <w:rsid w:val="000E69E4"/>
    <w:rsid w:val="000F07D9"/>
    <w:rsid w:val="000F0ED3"/>
    <w:rsid w:val="000F3BB8"/>
    <w:rsid w:val="00101E47"/>
    <w:rsid w:val="00103BE2"/>
    <w:rsid w:val="00111D89"/>
    <w:rsid w:val="00112C50"/>
    <w:rsid w:val="00125620"/>
    <w:rsid w:val="001261C9"/>
    <w:rsid w:val="001313AB"/>
    <w:rsid w:val="001320EF"/>
    <w:rsid w:val="00133D5E"/>
    <w:rsid w:val="001347D7"/>
    <w:rsid w:val="0013505B"/>
    <w:rsid w:val="001352F8"/>
    <w:rsid w:val="00136F52"/>
    <w:rsid w:val="0014393C"/>
    <w:rsid w:val="00146143"/>
    <w:rsid w:val="00156475"/>
    <w:rsid w:val="00166A36"/>
    <w:rsid w:val="00166BA5"/>
    <w:rsid w:val="00166D81"/>
    <w:rsid w:val="00172F81"/>
    <w:rsid w:val="001744AF"/>
    <w:rsid w:val="00174C8E"/>
    <w:rsid w:val="00176EC6"/>
    <w:rsid w:val="0018196A"/>
    <w:rsid w:val="00182C15"/>
    <w:rsid w:val="001873DF"/>
    <w:rsid w:val="001878A0"/>
    <w:rsid w:val="001921EC"/>
    <w:rsid w:val="001A0321"/>
    <w:rsid w:val="001A0A6D"/>
    <w:rsid w:val="001A0B55"/>
    <w:rsid w:val="001A4463"/>
    <w:rsid w:val="001A658C"/>
    <w:rsid w:val="001A7827"/>
    <w:rsid w:val="001B29C4"/>
    <w:rsid w:val="001B31CA"/>
    <w:rsid w:val="001B3384"/>
    <w:rsid w:val="001C611A"/>
    <w:rsid w:val="001C6C89"/>
    <w:rsid w:val="001C7E55"/>
    <w:rsid w:val="001D653C"/>
    <w:rsid w:val="001D6629"/>
    <w:rsid w:val="001E16BF"/>
    <w:rsid w:val="001E50B5"/>
    <w:rsid w:val="001E5C12"/>
    <w:rsid w:val="001E6BFF"/>
    <w:rsid w:val="001F30A2"/>
    <w:rsid w:val="001F5212"/>
    <w:rsid w:val="001F6DB5"/>
    <w:rsid w:val="001F7B6E"/>
    <w:rsid w:val="002023A6"/>
    <w:rsid w:val="00207E98"/>
    <w:rsid w:val="00211B26"/>
    <w:rsid w:val="00217D78"/>
    <w:rsid w:val="00223612"/>
    <w:rsid w:val="00235820"/>
    <w:rsid w:val="002406CC"/>
    <w:rsid w:val="00244EA9"/>
    <w:rsid w:val="00244F86"/>
    <w:rsid w:val="00247738"/>
    <w:rsid w:val="00247E3E"/>
    <w:rsid w:val="0025184E"/>
    <w:rsid w:val="0025344F"/>
    <w:rsid w:val="00253B24"/>
    <w:rsid w:val="002604D9"/>
    <w:rsid w:val="00263EA1"/>
    <w:rsid w:val="0026449B"/>
    <w:rsid w:val="00266747"/>
    <w:rsid w:val="002724DB"/>
    <w:rsid w:val="00274C43"/>
    <w:rsid w:val="0029011A"/>
    <w:rsid w:val="00294E8E"/>
    <w:rsid w:val="00295815"/>
    <w:rsid w:val="002A1E7F"/>
    <w:rsid w:val="002A5DB2"/>
    <w:rsid w:val="002C1D82"/>
    <w:rsid w:val="002C1D9D"/>
    <w:rsid w:val="002C37A3"/>
    <w:rsid w:val="002C77F5"/>
    <w:rsid w:val="002D0D5A"/>
    <w:rsid w:val="002D1D88"/>
    <w:rsid w:val="002D1E8D"/>
    <w:rsid w:val="002E045C"/>
    <w:rsid w:val="002E0D97"/>
    <w:rsid w:val="002E1CD7"/>
    <w:rsid w:val="002F303B"/>
    <w:rsid w:val="00301E52"/>
    <w:rsid w:val="00303783"/>
    <w:rsid w:val="0030391F"/>
    <w:rsid w:val="00317900"/>
    <w:rsid w:val="00321024"/>
    <w:rsid w:val="00341E3E"/>
    <w:rsid w:val="003434B0"/>
    <w:rsid w:val="00347B26"/>
    <w:rsid w:val="00347E70"/>
    <w:rsid w:val="0035041D"/>
    <w:rsid w:val="003567D3"/>
    <w:rsid w:val="00356F32"/>
    <w:rsid w:val="00360E3A"/>
    <w:rsid w:val="00362B7C"/>
    <w:rsid w:val="0036371C"/>
    <w:rsid w:val="00370544"/>
    <w:rsid w:val="0037541C"/>
    <w:rsid w:val="003818D0"/>
    <w:rsid w:val="0039263E"/>
    <w:rsid w:val="003A0AD5"/>
    <w:rsid w:val="003A0B16"/>
    <w:rsid w:val="003A213D"/>
    <w:rsid w:val="003A4D6C"/>
    <w:rsid w:val="003B07F9"/>
    <w:rsid w:val="003B2428"/>
    <w:rsid w:val="003B3CB5"/>
    <w:rsid w:val="003D11AC"/>
    <w:rsid w:val="003D45B7"/>
    <w:rsid w:val="003E51F0"/>
    <w:rsid w:val="003E5AB3"/>
    <w:rsid w:val="003F15BA"/>
    <w:rsid w:val="003F2675"/>
    <w:rsid w:val="003F4482"/>
    <w:rsid w:val="003F4AC6"/>
    <w:rsid w:val="003F5317"/>
    <w:rsid w:val="00401CD0"/>
    <w:rsid w:val="00402F56"/>
    <w:rsid w:val="00403986"/>
    <w:rsid w:val="00406B5F"/>
    <w:rsid w:val="004142F3"/>
    <w:rsid w:val="00421F5A"/>
    <w:rsid w:val="0043401C"/>
    <w:rsid w:val="0043454D"/>
    <w:rsid w:val="00440BB0"/>
    <w:rsid w:val="0044667E"/>
    <w:rsid w:val="004472E8"/>
    <w:rsid w:val="00455E01"/>
    <w:rsid w:val="00467737"/>
    <w:rsid w:val="00467A64"/>
    <w:rsid w:val="0047395A"/>
    <w:rsid w:val="00473A8D"/>
    <w:rsid w:val="00476525"/>
    <w:rsid w:val="00476C7B"/>
    <w:rsid w:val="004831B3"/>
    <w:rsid w:val="00483638"/>
    <w:rsid w:val="0048417C"/>
    <w:rsid w:val="00487F9F"/>
    <w:rsid w:val="00490C99"/>
    <w:rsid w:val="0049121B"/>
    <w:rsid w:val="00493234"/>
    <w:rsid w:val="004A0A9D"/>
    <w:rsid w:val="004A53BC"/>
    <w:rsid w:val="004A74C3"/>
    <w:rsid w:val="004A79EE"/>
    <w:rsid w:val="004C3D85"/>
    <w:rsid w:val="004E4DAD"/>
    <w:rsid w:val="004F2DAA"/>
    <w:rsid w:val="004F4016"/>
    <w:rsid w:val="00501A26"/>
    <w:rsid w:val="00503F5B"/>
    <w:rsid w:val="00524862"/>
    <w:rsid w:val="00524F77"/>
    <w:rsid w:val="00537DC0"/>
    <w:rsid w:val="00543ACB"/>
    <w:rsid w:val="00547AFC"/>
    <w:rsid w:val="00555C2E"/>
    <w:rsid w:val="00555CDC"/>
    <w:rsid w:val="005724E4"/>
    <w:rsid w:val="00573317"/>
    <w:rsid w:val="00580199"/>
    <w:rsid w:val="005836AC"/>
    <w:rsid w:val="00583C60"/>
    <w:rsid w:val="00587E23"/>
    <w:rsid w:val="00590B7F"/>
    <w:rsid w:val="00591C3D"/>
    <w:rsid w:val="00596749"/>
    <w:rsid w:val="005A3CBC"/>
    <w:rsid w:val="005A661E"/>
    <w:rsid w:val="005A6D22"/>
    <w:rsid w:val="005C4A32"/>
    <w:rsid w:val="005D2333"/>
    <w:rsid w:val="005E1857"/>
    <w:rsid w:val="005E57F9"/>
    <w:rsid w:val="005E6C9D"/>
    <w:rsid w:val="005F13AC"/>
    <w:rsid w:val="005F43F1"/>
    <w:rsid w:val="005F6DB0"/>
    <w:rsid w:val="005F77F5"/>
    <w:rsid w:val="006006D4"/>
    <w:rsid w:val="00606176"/>
    <w:rsid w:val="00607872"/>
    <w:rsid w:val="006152A2"/>
    <w:rsid w:val="00615CC0"/>
    <w:rsid w:val="00617C3D"/>
    <w:rsid w:val="0063391D"/>
    <w:rsid w:val="00636DAE"/>
    <w:rsid w:val="00640F84"/>
    <w:rsid w:val="00641C02"/>
    <w:rsid w:val="00641F22"/>
    <w:rsid w:val="00645ADD"/>
    <w:rsid w:val="00652132"/>
    <w:rsid w:val="00655245"/>
    <w:rsid w:val="00657336"/>
    <w:rsid w:val="00663505"/>
    <w:rsid w:val="00667CD9"/>
    <w:rsid w:val="00671086"/>
    <w:rsid w:val="00683EB5"/>
    <w:rsid w:val="00686A17"/>
    <w:rsid w:val="006929E0"/>
    <w:rsid w:val="00692C94"/>
    <w:rsid w:val="006B0706"/>
    <w:rsid w:val="006B377D"/>
    <w:rsid w:val="006B48D0"/>
    <w:rsid w:val="006B768B"/>
    <w:rsid w:val="006C45EE"/>
    <w:rsid w:val="006C7BD8"/>
    <w:rsid w:val="006D03D8"/>
    <w:rsid w:val="006D49E6"/>
    <w:rsid w:val="006E5159"/>
    <w:rsid w:val="006F2523"/>
    <w:rsid w:val="00712AF9"/>
    <w:rsid w:val="0072082D"/>
    <w:rsid w:val="00734EC3"/>
    <w:rsid w:val="0073642D"/>
    <w:rsid w:val="00757D62"/>
    <w:rsid w:val="00763F12"/>
    <w:rsid w:val="007671F8"/>
    <w:rsid w:val="00767C4F"/>
    <w:rsid w:val="00771356"/>
    <w:rsid w:val="00774F92"/>
    <w:rsid w:val="007B2A9C"/>
    <w:rsid w:val="007B3558"/>
    <w:rsid w:val="007B569B"/>
    <w:rsid w:val="007D1901"/>
    <w:rsid w:val="007D2451"/>
    <w:rsid w:val="007D4B40"/>
    <w:rsid w:val="007E0290"/>
    <w:rsid w:val="007E5622"/>
    <w:rsid w:val="007E5E50"/>
    <w:rsid w:val="007E6FC3"/>
    <w:rsid w:val="007E75A0"/>
    <w:rsid w:val="007F5F74"/>
    <w:rsid w:val="00803FA3"/>
    <w:rsid w:val="0081170A"/>
    <w:rsid w:val="00824A64"/>
    <w:rsid w:val="008308B4"/>
    <w:rsid w:val="0083295A"/>
    <w:rsid w:val="00832B06"/>
    <w:rsid w:val="00844A73"/>
    <w:rsid w:val="00851548"/>
    <w:rsid w:val="00854F79"/>
    <w:rsid w:val="008550CF"/>
    <w:rsid w:val="0085625B"/>
    <w:rsid w:val="008629F7"/>
    <w:rsid w:val="00863148"/>
    <w:rsid w:val="0086799D"/>
    <w:rsid w:val="00873176"/>
    <w:rsid w:val="00892BD5"/>
    <w:rsid w:val="008939B2"/>
    <w:rsid w:val="00894199"/>
    <w:rsid w:val="00894FC9"/>
    <w:rsid w:val="008A06E6"/>
    <w:rsid w:val="008A27E0"/>
    <w:rsid w:val="008B1C06"/>
    <w:rsid w:val="008B2AAB"/>
    <w:rsid w:val="008B5632"/>
    <w:rsid w:val="008B6CFF"/>
    <w:rsid w:val="008C27E9"/>
    <w:rsid w:val="008D0055"/>
    <w:rsid w:val="008D41BC"/>
    <w:rsid w:val="008D717A"/>
    <w:rsid w:val="008E6259"/>
    <w:rsid w:val="008F02E9"/>
    <w:rsid w:val="008F11D8"/>
    <w:rsid w:val="008F6A65"/>
    <w:rsid w:val="00903812"/>
    <w:rsid w:val="009039C5"/>
    <w:rsid w:val="009048D3"/>
    <w:rsid w:val="009062C8"/>
    <w:rsid w:val="00910A65"/>
    <w:rsid w:val="009138B9"/>
    <w:rsid w:val="009219D8"/>
    <w:rsid w:val="00924D2D"/>
    <w:rsid w:val="009259E6"/>
    <w:rsid w:val="009558D5"/>
    <w:rsid w:val="00961FCF"/>
    <w:rsid w:val="00966E24"/>
    <w:rsid w:val="00975077"/>
    <w:rsid w:val="00977E9A"/>
    <w:rsid w:val="00980807"/>
    <w:rsid w:val="009875A6"/>
    <w:rsid w:val="009917BF"/>
    <w:rsid w:val="00993295"/>
    <w:rsid w:val="0099507B"/>
    <w:rsid w:val="009A5058"/>
    <w:rsid w:val="009B0082"/>
    <w:rsid w:val="009B0938"/>
    <w:rsid w:val="009B684C"/>
    <w:rsid w:val="009B6F2E"/>
    <w:rsid w:val="009B7EB3"/>
    <w:rsid w:val="009C0FEB"/>
    <w:rsid w:val="009C2DE0"/>
    <w:rsid w:val="009C476D"/>
    <w:rsid w:val="009C60DA"/>
    <w:rsid w:val="009D06EB"/>
    <w:rsid w:val="009D25B8"/>
    <w:rsid w:val="009D2B95"/>
    <w:rsid w:val="009E70AC"/>
    <w:rsid w:val="009F0C48"/>
    <w:rsid w:val="009F2117"/>
    <w:rsid w:val="009F4498"/>
    <w:rsid w:val="009F62E1"/>
    <w:rsid w:val="00A124E4"/>
    <w:rsid w:val="00A2320C"/>
    <w:rsid w:val="00A2453D"/>
    <w:rsid w:val="00A26DBE"/>
    <w:rsid w:val="00A323CA"/>
    <w:rsid w:val="00A326F9"/>
    <w:rsid w:val="00A36F0C"/>
    <w:rsid w:val="00A40D7E"/>
    <w:rsid w:val="00A510A3"/>
    <w:rsid w:val="00A51DFD"/>
    <w:rsid w:val="00A625E0"/>
    <w:rsid w:val="00A640BF"/>
    <w:rsid w:val="00A66435"/>
    <w:rsid w:val="00A702BB"/>
    <w:rsid w:val="00A72C60"/>
    <w:rsid w:val="00A75389"/>
    <w:rsid w:val="00A7694C"/>
    <w:rsid w:val="00A80EAF"/>
    <w:rsid w:val="00A95613"/>
    <w:rsid w:val="00AA15D0"/>
    <w:rsid w:val="00AA646A"/>
    <w:rsid w:val="00AB111A"/>
    <w:rsid w:val="00AB2F0F"/>
    <w:rsid w:val="00AB61F5"/>
    <w:rsid w:val="00AC019A"/>
    <w:rsid w:val="00AC2711"/>
    <w:rsid w:val="00AC72E9"/>
    <w:rsid w:val="00AD5552"/>
    <w:rsid w:val="00AE0534"/>
    <w:rsid w:val="00AF2DE2"/>
    <w:rsid w:val="00AF3D83"/>
    <w:rsid w:val="00AF6594"/>
    <w:rsid w:val="00AF7171"/>
    <w:rsid w:val="00B01234"/>
    <w:rsid w:val="00B02428"/>
    <w:rsid w:val="00B05084"/>
    <w:rsid w:val="00B15339"/>
    <w:rsid w:val="00B22793"/>
    <w:rsid w:val="00B22A6F"/>
    <w:rsid w:val="00B23804"/>
    <w:rsid w:val="00B2719E"/>
    <w:rsid w:val="00B3688F"/>
    <w:rsid w:val="00B37340"/>
    <w:rsid w:val="00B40018"/>
    <w:rsid w:val="00B41562"/>
    <w:rsid w:val="00B51B48"/>
    <w:rsid w:val="00B56A3E"/>
    <w:rsid w:val="00B66367"/>
    <w:rsid w:val="00B71CEC"/>
    <w:rsid w:val="00B73CC6"/>
    <w:rsid w:val="00B74749"/>
    <w:rsid w:val="00B75620"/>
    <w:rsid w:val="00B81380"/>
    <w:rsid w:val="00B906E7"/>
    <w:rsid w:val="00B931BB"/>
    <w:rsid w:val="00B9369A"/>
    <w:rsid w:val="00BA2AAB"/>
    <w:rsid w:val="00BA4D89"/>
    <w:rsid w:val="00BA594E"/>
    <w:rsid w:val="00BB0741"/>
    <w:rsid w:val="00BB6619"/>
    <w:rsid w:val="00BC384D"/>
    <w:rsid w:val="00BD0885"/>
    <w:rsid w:val="00BD68BE"/>
    <w:rsid w:val="00BF42A7"/>
    <w:rsid w:val="00C00608"/>
    <w:rsid w:val="00C02589"/>
    <w:rsid w:val="00C0418F"/>
    <w:rsid w:val="00C0493A"/>
    <w:rsid w:val="00C06B48"/>
    <w:rsid w:val="00C13B6B"/>
    <w:rsid w:val="00C2537A"/>
    <w:rsid w:val="00C2545E"/>
    <w:rsid w:val="00C30F6A"/>
    <w:rsid w:val="00C32F1A"/>
    <w:rsid w:val="00C37F01"/>
    <w:rsid w:val="00C4098E"/>
    <w:rsid w:val="00C4323D"/>
    <w:rsid w:val="00C507FE"/>
    <w:rsid w:val="00C52F06"/>
    <w:rsid w:val="00C56D0A"/>
    <w:rsid w:val="00C61B11"/>
    <w:rsid w:val="00C625CD"/>
    <w:rsid w:val="00C72B76"/>
    <w:rsid w:val="00C731B4"/>
    <w:rsid w:val="00C7485A"/>
    <w:rsid w:val="00C77194"/>
    <w:rsid w:val="00C774E8"/>
    <w:rsid w:val="00C91E90"/>
    <w:rsid w:val="00C964B0"/>
    <w:rsid w:val="00C97F96"/>
    <w:rsid w:val="00CA35EF"/>
    <w:rsid w:val="00CA36AF"/>
    <w:rsid w:val="00CB3379"/>
    <w:rsid w:val="00CB6ED4"/>
    <w:rsid w:val="00CC2CAB"/>
    <w:rsid w:val="00CC505E"/>
    <w:rsid w:val="00CD1A06"/>
    <w:rsid w:val="00CE0F50"/>
    <w:rsid w:val="00CE1100"/>
    <w:rsid w:val="00CF1E38"/>
    <w:rsid w:val="00CF307D"/>
    <w:rsid w:val="00CF7A4C"/>
    <w:rsid w:val="00D07D75"/>
    <w:rsid w:val="00D129A2"/>
    <w:rsid w:val="00D17442"/>
    <w:rsid w:val="00D21E76"/>
    <w:rsid w:val="00D22E1C"/>
    <w:rsid w:val="00D25E82"/>
    <w:rsid w:val="00D30295"/>
    <w:rsid w:val="00D47FD9"/>
    <w:rsid w:val="00D54746"/>
    <w:rsid w:val="00D55330"/>
    <w:rsid w:val="00D566D8"/>
    <w:rsid w:val="00D57C4A"/>
    <w:rsid w:val="00D57F23"/>
    <w:rsid w:val="00D62485"/>
    <w:rsid w:val="00D72D66"/>
    <w:rsid w:val="00D72E34"/>
    <w:rsid w:val="00D823CE"/>
    <w:rsid w:val="00D87CCC"/>
    <w:rsid w:val="00D9321F"/>
    <w:rsid w:val="00D93E9D"/>
    <w:rsid w:val="00D940E1"/>
    <w:rsid w:val="00D94F71"/>
    <w:rsid w:val="00DA1759"/>
    <w:rsid w:val="00DA5456"/>
    <w:rsid w:val="00DA5EC1"/>
    <w:rsid w:val="00DB0D5F"/>
    <w:rsid w:val="00DB3225"/>
    <w:rsid w:val="00DB4F5F"/>
    <w:rsid w:val="00DB57ED"/>
    <w:rsid w:val="00DB5D8B"/>
    <w:rsid w:val="00DC2372"/>
    <w:rsid w:val="00DC472A"/>
    <w:rsid w:val="00DC6447"/>
    <w:rsid w:val="00DD2B34"/>
    <w:rsid w:val="00DE26FB"/>
    <w:rsid w:val="00DE4099"/>
    <w:rsid w:val="00DF2738"/>
    <w:rsid w:val="00DF3B1D"/>
    <w:rsid w:val="00E0048B"/>
    <w:rsid w:val="00E120E3"/>
    <w:rsid w:val="00E158A4"/>
    <w:rsid w:val="00E259B2"/>
    <w:rsid w:val="00E33D19"/>
    <w:rsid w:val="00E33FDF"/>
    <w:rsid w:val="00E35BDD"/>
    <w:rsid w:val="00E37108"/>
    <w:rsid w:val="00E42BB9"/>
    <w:rsid w:val="00E4629F"/>
    <w:rsid w:val="00E46AC6"/>
    <w:rsid w:val="00E52423"/>
    <w:rsid w:val="00E61480"/>
    <w:rsid w:val="00E642E6"/>
    <w:rsid w:val="00E71128"/>
    <w:rsid w:val="00E7152B"/>
    <w:rsid w:val="00E73C16"/>
    <w:rsid w:val="00E74DA1"/>
    <w:rsid w:val="00E80649"/>
    <w:rsid w:val="00E8793D"/>
    <w:rsid w:val="00EA0DED"/>
    <w:rsid w:val="00EA56C1"/>
    <w:rsid w:val="00EA7D88"/>
    <w:rsid w:val="00EB21DA"/>
    <w:rsid w:val="00EB2E34"/>
    <w:rsid w:val="00EC406F"/>
    <w:rsid w:val="00EC5BE5"/>
    <w:rsid w:val="00ED0A8D"/>
    <w:rsid w:val="00EE1AE5"/>
    <w:rsid w:val="00EE2CDE"/>
    <w:rsid w:val="00EE3B9B"/>
    <w:rsid w:val="00EF0679"/>
    <w:rsid w:val="00EF0AAB"/>
    <w:rsid w:val="00EF13DC"/>
    <w:rsid w:val="00EF2014"/>
    <w:rsid w:val="00EF3135"/>
    <w:rsid w:val="00EF5B9A"/>
    <w:rsid w:val="00F0031E"/>
    <w:rsid w:val="00F04C4D"/>
    <w:rsid w:val="00F123DE"/>
    <w:rsid w:val="00F1244A"/>
    <w:rsid w:val="00F145BE"/>
    <w:rsid w:val="00F15675"/>
    <w:rsid w:val="00F1628A"/>
    <w:rsid w:val="00F1633A"/>
    <w:rsid w:val="00F17800"/>
    <w:rsid w:val="00F23B08"/>
    <w:rsid w:val="00F26105"/>
    <w:rsid w:val="00F26FE3"/>
    <w:rsid w:val="00F32009"/>
    <w:rsid w:val="00F33A78"/>
    <w:rsid w:val="00F362B0"/>
    <w:rsid w:val="00F42372"/>
    <w:rsid w:val="00F47D84"/>
    <w:rsid w:val="00F53585"/>
    <w:rsid w:val="00F53EFF"/>
    <w:rsid w:val="00F56681"/>
    <w:rsid w:val="00F61C28"/>
    <w:rsid w:val="00F6266D"/>
    <w:rsid w:val="00F655BE"/>
    <w:rsid w:val="00F67659"/>
    <w:rsid w:val="00F80D98"/>
    <w:rsid w:val="00F85C47"/>
    <w:rsid w:val="00FA1B53"/>
    <w:rsid w:val="00FA21AB"/>
    <w:rsid w:val="00FA23FF"/>
    <w:rsid w:val="00FA4625"/>
    <w:rsid w:val="00FA5C36"/>
    <w:rsid w:val="00FB3F80"/>
    <w:rsid w:val="00FC0D5A"/>
    <w:rsid w:val="00FC1793"/>
    <w:rsid w:val="00FC51C1"/>
    <w:rsid w:val="00FD05F9"/>
    <w:rsid w:val="00FD0CFA"/>
    <w:rsid w:val="00FD2FF1"/>
    <w:rsid w:val="00FE221E"/>
    <w:rsid w:val="00FE5A9D"/>
    <w:rsid w:val="00FF127A"/>
    <w:rsid w:val="00FF143A"/>
    <w:rsid w:val="00FF49B1"/>
    <w:rsid w:val="00FF6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C23E6"/>
  <w15:docId w15:val="{7DC28400-1886-44F2-98A8-E28A85D0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E11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12C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6681"/>
    <w:pPr>
      <w:spacing w:after="0" w:line="240" w:lineRule="auto"/>
    </w:pPr>
  </w:style>
  <w:style w:type="paragraph" w:styleId="a4">
    <w:name w:val="Normal (Web)"/>
    <w:basedOn w:val="a"/>
    <w:uiPriority w:val="99"/>
    <w:unhideWhenUsed/>
    <w:rsid w:val="00C041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CE1100"/>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8731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3176"/>
    <w:rPr>
      <w:rFonts w:ascii="Tahoma" w:hAnsi="Tahoma" w:cs="Tahoma"/>
      <w:sz w:val="16"/>
      <w:szCs w:val="16"/>
    </w:rPr>
  </w:style>
  <w:style w:type="character" w:customStyle="1" w:styleId="20">
    <w:name w:val="Заголовок 2 Знак"/>
    <w:basedOn w:val="a0"/>
    <w:link w:val="2"/>
    <w:uiPriority w:val="9"/>
    <w:rsid w:val="00112C50"/>
    <w:rPr>
      <w:rFonts w:asciiTheme="majorHAnsi" w:eastAsiaTheme="majorEastAsia" w:hAnsiTheme="majorHAnsi" w:cstheme="majorBidi"/>
      <w:b/>
      <w:bCs/>
      <w:color w:val="4F81BD" w:themeColor="accent1"/>
      <w:sz w:val="26"/>
      <w:szCs w:val="26"/>
    </w:rPr>
  </w:style>
  <w:style w:type="paragraph" w:styleId="a7">
    <w:name w:val="Body Text"/>
    <w:basedOn w:val="a"/>
    <w:link w:val="a8"/>
    <w:rsid w:val="0044667E"/>
    <w:pPr>
      <w:suppressAutoHyphens/>
      <w:spacing w:after="0" w:line="240" w:lineRule="auto"/>
    </w:pPr>
    <w:rPr>
      <w:rFonts w:ascii="Times New Roman" w:eastAsia="Times New Roman" w:hAnsi="Times New Roman" w:cs="Times New Roman"/>
      <w:sz w:val="28"/>
      <w:szCs w:val="24"/>
      <w:lang w:eastAsia="ar-SA"/>
    </w:rPr>
  </w:style>
  <w:style w:type="character" w:customStyle="1" w:styleId="a8">
    <w:name w:val="Основной текст Знак"/>
    <w:basedOn w:val="a0"/>
    <w:link w:val="a7"/>
    <w:rsid w:val="0044667E"/>
    <w:rPr>
      <w:rFonts w:ascii="Times New Roman" w:eastAsia="Times New Roman" w:hAnsi="Times New Roman" w:cs="Times New Roman"/>
      <w:sz w:val="28"/>
      <w:szCs w:val="24"/>
      <w:lang w:eastAsia="ar-SA"/>
    </w:rPr>
  </w:style>
  <w:style w:type="paragraph" w:styleId="a9">
    <w:name w:val="List Paragraph"/>
    <w:basedOn w:val="a"/>
    <w:uiPriority w:val="34"/>
    <w:qFormat/>
    <w:rsid w:val="00DC2372"/>
    <w:pPr>
      <w:ind w:left="720"/>
      <w:contextualSpacing/>
    </w:pPr>
  </w:style>
  <w:style w:type="character" w:styleId="aa">
    <w:name w:val="Hyperlink"/>
    <w:basedOn w:val="a0"/>
    <w:uiPriority w:val="99"/>
    <w:unhideWhenUsed/>
    <w:rsid w:val="000713B2"/>
    <w:rPr>
      <w:color w:val="0000FF"/>
      <w:u w:val="single"/>
    </w:rPr>
  </w:style>
  <w:style w:type="table" w:styleId="ab">
    <w:name w:val="Table Grid"/>
    <w:basedOn w:val="a1"/>
    <w:uiPriority w:val="59"/>
    <w:rsid w:val="00054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b"/>
    <w:uiPriority w:val="59"/>
    <w:rsid w:val="00356F32"/>
    <w:pPr>
      <w:spacing w:after="0" w:line="240" w:lineRule="auto"/>
    </w:pPr>
    <w:rPr>
      <w:rFonts w:ascii="Times New Roman" w:eastAsia="DejaVu Sans" w:hAnsi="Times New Roman" w:cs="DejaVu Sans"/>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b"/>
    <w:uiPriority w:val="59"/>
    <w:rsid w:val="00F1244A"/>
    <w:pPr>
      <w:spacing w:after="0" w:line="240" w:lineRule="auto"/>
    </w:pPr>
    <w:rPr>
      <w:rFonts w:ascii="Times New Roman" w:eastAsia="DejaVu Sans" w:hAnsi="Times New Roman" w:cs="DejaVu Sans"/>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2A5DB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A5DB2"/>
  </w:style>
  <w:style w:type="paragraph" w:styleId="ae">
    <w:name w:val="footer"/>
    <w:basedOn w:val="a"/>
    <w:link w:val="af"/>
    <w:uiPriority w:val="99"/>
    <w:unhideWhenUsed/>
    <w:rsid w:val="002A5DB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A5DB2"/>
  </w:style>
  <w:style w:type="table" w:customStyle="1" w:styleId="3">
    <w:name w:val="Сетка таблицы3"/>
    <w:basedOn w:val="a1"/>
    <w:next w:val="ab"/>
    <w:uiPriority w:val="39"/>
    <w:rsid w:val="002A1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sid w:val="001F6D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2763">
      <w:bodyDiv w:val="1"/>
      <w:marLeft w:val="0"/>
      <w:marRight w:val="0"/>
      <w:marTop w:val="0"/>
      <w:marBottom w:val="0"/>
      <w:divBdr>
        <w:top w:val="none" w:sz="0" w:space="0" w:color="auto"/>
        <w:left w:val="none" w:sz="0" w:space="0" w:color="auto"/>
        <w:bottom w:val="none" w:sz="0" w:space="0" w:color="auto"/>
        <w:right w:val="none" w:sz="0" w:space="0" w:color="auto"/>
      </w:divBdr>
    </w:div>
    <w:div w:id="37584594">
      <w:bodyDiv w:val="1"/>
      <w:marLeft w:val="0"/>
      <w:marRight w:val="0"/>
      <w:marTop w:val="0"/>
      <w:marBottom w:val="0"/>
      <w:divBdr>
        <w:top w:val="none" w:sz="0" w:space="0" w:color="auto"/>
        <w:left w:val="none" w:sz="0" w:space="0" w:color="auto"/>
        <w:bottom w:val="none" w:sz="0" w:space="0" w:color="auto"/>
        <w:right w:val="none" w:sz="0" w:space="0" w:color="auto"/>
      </w:divBdr>
    </w:div>
    <w:div w:id="147870979">
      <w:bodyDiv w:val="1"/>
      <w:marLeft w:val="0"/>
      <w:marRight w:val="0"/>
      <w:marTop w:val="0"/>
      <w:marBottom w:val="0"/>
      <w:divBdr>
        <w:top w:val="none" w:sz="0" w:space="0" w:color="auto"/>
        <w:left w:val="none" w:sz="0" w:space="0" w:color="auto"/>
        <w:bottom w:val="none" w:sz="0" w:space="0" w:color="auto"/>
        <w:right w:val="none" w:sz="0" w:space="0" w:color="auto"/>
      </w:divBdr>
    </w:div>
    <w:div w:id="310326875">
      <w:bodyDiv w:val="1"/>
      <w:marLeft w:val="0"/>
      <w:marRight w:val="0"/>
      <w:marTop w:val="0"/>
      <w:marBottom w:val="0"/>
      <w:divBdr>
        <w:top w:val="none" w:sz="0" w:space="0" w:color="auto"/>
        <w:left w:val="none" w:sz="0" w:space="0" w:color="auto"/>
        <w:bottom w:val="none" w:sz="0" w:space="0" w:color="auto"/>
        <w:right w:val="none" w:sz="0" w:space="0" w:color="auto"/>
      </w:divBdr>
    </w:div>
    <w:div w:id="336156201">
      <w:bodyDiv w:val="1"/>
      <w:marLeft w:val="0"/>
      <w:marRight w:val="0"/>
      <w:marTop w:val="0"/>
      <w:marBottom w:val="0"/>
      <w:divBdr>
        <w:top w:val="none" w:sz="0" w:space="0" w:color="auto"/>
        <w:left w:val="none" w:sz="0" w:space="0" w:color="auto"/>
        <w:bottom w:val="none" w:sz="0" w:space="0" w:color="auto"/>
        <w:right w:val="none" w:sz="0" w:space="0" w:color="auto"/>
      </w:divBdr>
      <w:divsChild>
        <w:div w:id="191453990">
          <w:marLeft w:val="0"/>
          <w:marRight w:val="0"/>
          <w:marTop w:val="0"/>
          <w:marBottom w:val="0"/>
          <w:divBdr>
            <w:top w:val="single" w:sz="2" w:space="0" w:color="D9D9E3"/>
            <w:left w:val="single" w:sz="2" w:space="0" w:color="D9D9E3"/>
            <w:bottom w:val="single" w:sz="2" w:space="0" w:color="D9D9E3"/>
            <w:right w:val="single" w:sz="2" w:space="0" w:color="D9D9E3"/>
          </w:divBdr>
          <w:divsChild>
            <w:div w:id="1257979862">
              <w:marLeft w:val="0"/>
              <w:marRight w:val="0"/>
              <w:marTop w:val="0"/>
              <w:marBottom w:val="0"/>
              <w:divBdr>
                <w:top w:val="single" w:sz="2" w:space="0" w:color="auto"/>
                <w:left w:val="single" w:sz="2" w:space="0" w:color="auto"/>
                <w:bottom w:val="single" w:sz="6" w:space="0" w:color="auto"/>
                <w:right w:val="single" w:sz="2" w:space="0" w:color="auto"/>
              </w:divBdr>
              <w:divsChild>
                <w:div w:id="623117277">
                  <w:marLeft w:val="0"/>
                  <w:marRight w:val="0"/>
                  <w:marTop w:val="100"/>
                  <w:marBottom w:val="100"/>
                  <w:divBdr>
                    <w:top w:val="single" w:sz="2" w:space="0" w:color="D9D9E3"/>
                    <w:left w:val="single" w:sz="2" w:space="0" w:color="D9D9E3"/>
                    <w:bottom w:val="single" w:sz="2" w:space="0" w:color="D9D9E3"/>
                    <w:right w:val="single" w:sz="2" w:space="0" w:color="D9D9E3"/>
                  </w:divBdr>
                  <w:divsChild>
                    <w:div w:id="1377241830">
                      <w:marLeft w:val="0"/>
                      <w:marRight w:val="0"/>
                      <w:marTop w:val="0"/>
                      <w:marBottom w:val="0"/>
                      <w:divBdr>
                        <w:top w:val="single" w:sz="2" w:space="0" w:color="D9D9E3"/>
                        <w:left w:val="single" w:sz="2" w:space="0" w:color="D9D9E3"/>
                        <w:bottom w:val="single" w:sz="2" w:space="0" w:color="D9D9E3"/>
                        <w:right w:val="single" w:sz="2" w:space="0" w:color="D9D9E3"/>
                      </w:divBdr>
                      <w:divsChild>
                        <w:div w:id="256981215">
                          <w:marLeft w:val="0"/>
                          <w:marRight w:val="0"/>
                          <w:marTop w:val="0"/>
                          <w:marBottom w:val="0"/>
                          <w:divBdr>
                            <w:top w:val="single" w:sz="2" w:space="0" w:color="D9D9E3"/>
                            <w:left w:val="single" w:sz="2" w:space="0" w:color="D9D9E3"/>
                            <w:bottom w:val="single" w:sz="2" w:space="0" w:color="D9D9E3"/>
                            <w:right w:val="single" w:sz="2" w:space="0" w:color="D9D9E3"/>
                          </w:divBdr>
                          <w:divsChild>
                            <w:div w:id="726997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377052161">
      <w:bodyDiv w:val="1"/>
      <w:marLeft w:val="0"/>
      <w:marRight w:val="0"/>
      <w:marTop w:val="0"/>
      <w:marBottom w:val="0"/>
      <w:divBdr>
        <w:top w:val="none" w:sz="0" w:space="0" w:color="auto"/>
        <w:left w:val="none" w:sz="0" w:space="0" w:color="auto"/>
        <w:bottom w:val="none" w:sz="0" w:space="0" w:color="auto"/>
        <w:right w:val="none" w:sz="0" w:space="0" w:color="auto"/>
      </w:divBdr>
    </w:div>
    <w:div w:id="500125956">
      <w:bodyDiv w:val="1"/>
      <w:marLeft w:val="0"/>
      <w:marRight w:val="0"/>
      <w:marTop w:val="0"/>
      <w:marBottom w:val="0"/>
      <w:divBdr>
        <w:top w:val="none" w:sz="0" w:space="0" w:color="auto"/>
        <w:left w:val="none" w:sz="0" w:space="0" w:color="auto"/>
        <w:bottom w:val="none" w:sz="0" w:space="0" w:color="auto"/>
        <w:right w:val="none" w:sz="0" w:space="0" w:color="auto"/>
      </w:divBdr>
    </w:div>
    <w:div w:id="520051503">
      <w:bodyDiv w:val="1"/>
      <w:marLeft w:val="0"/>
      <w:marRight w:val="0"/>
      <w:marTop w:val="0"/>
      <w:marBottom w:val="0"/>
      <w:divBdr>
        <w:top w:val="none" w:sz="0" w:space="0" w:color="auto"/>
        <w:left w:val="none" w:sz="0" w:space="0" w:color="auto"/>
        <w:bottom w:val="none" w:sz="0" w:space="0" w:color="auto"/>
        <w:right w:val="none" w:sz="0" w:space="0" w:color="auto"/>
      </w:divBdr>
    </w:div>
    <w:div w:id="610475497">
      <w:bodyDiv w:val="1"/>
      <w:marLeft w:val="0"/>
      <w:marRight w:val="0"/>
      <w:marTop w:val="0"/>
      <w:marBottom w:val="0"/>
      <w:divBdr>
        <w:top w:val="none" w:sz="0" w:space="0" w:color="auto"/>
        <w:left w:val="none" w:sz="0" w:space="0" w:color="auto"/>
        <w:bottom w:val="none" w:sz="0" w:space="0" w:color="auto"/>
        <w:right w:val="none" w:sz="0" w:space="0" w:color="auto"/>
      </w:divBdr>
    </w:div>
    <w:div w:id="657730843">
      <w:bodyDiv w:val="1"/>
      <w:marLeft w:val="0"/>
      <w:marRight w:val="0"/>
      <w:marTop w:val="0"/>
      <w:marBottom w:val="0"/>
      <w:divBdr>
        <w:top w:val="none" w:sz="0" w:space="0" w:color="auto"/>
        <w:left w:val="none" w:sz="0" w:space="0" w:color="auto"/>
        <w:bottom w:val="none" w:sz="0" w:space="0" w:color="auto"/>
        <w:right w:val="none" w:sz="0" w:space="0" w:color="auto"/>
      </w:divBdr>
    </w:div>
    <w:div w:id="691761905">
      <w:bodyDiv w:val="1"/>
      <w:marLeft w:val="0"/>
      <w:marRight w:val="0"/>
      <w:marTop w:val="0"/>
      <w:marBottom w:val="0"/>
      <w:divBdr>
        <w:top w:val="none" w:sz="0" w:space="0" w:color="auto"/>
        <w:left w:val="none" w:sz="0" w:space="0" w:color="auto"/>
        <w:bottom w:val="none" w:sz="0" w:space="0" w:color="auto"/>
        <w:right w:val="none" w:sz="0" w:space="0" w:color="auto"/>
      </w:divBdr>
    </w:div>
    <w:div w:id="753403019">
      <w:bodyDiv w:val="1"/>
      <w:marLeft w:val="0"/>
      <w:marRight w:val="0"/>
      <w:marTop w:val="0"/>
      <w:marBottom w:val="0"/>
      <w:divBdr>
        <w:top w:val="none" w:sz="0" w:space="0" w:color="auto"/>
        <w:left w:val="none" w:sz="0" w:space="0" w:color="auto"/>
        <w:bottom w:val="none" w:sz="0" w:space="0" w:color="auto"/>
        <w:right w:val="none" w:sz="0" w:space="0" w:color="auto"/>
      </w:divBdr>
    </w:div>
    <w:div w:id="763307483">
      <w:bodyDiv w:val="1"/>
      <w:marLeft w:val="0"/>
      <w:marRight w:val="0"/>
      <w:marTop w:val="0"/>
      <w:marBottom w:val="0"/>
      <w:divBdr>
        <w:top w:val="none" w:sz="0" w:space="0" w:color="auto"/>
        <w:left w:val="none" w:sz="0" w:space="0" w:color="auto"/>
        <w:bottom w:val="none" w:sz="0" w:space="0" w:color="auto"/>
        <w:right w:val="none" w:sz="0" w:space="0" w:color="auto"/>
      </w:divBdr>
    </w:div>
    <w:div w:id="764229605">
      <w:bodyDiv w:val="1"/>
      <w:marLeft w:val="0"/>
      <w:marRight w:val="0"/>
      <w:marTop w:val="0"/>
      <w:marBottom w:val="0"/>
      <w:divBdr>
        <w:top w:val="none" w:sz="0" w:space="0" w:color="auto"/>
        <w:left w:val="none" w:sz="0" w:space="0" w:color="auto"/>
        <w:bottom w:val="none" w:sz="0" w:space="0" w:color="auto"/>
        <w:right w:val="none" w:sz="0" w:space="0" w:color="auto"/>
      </w:divBdr>
    </w:div>
    <w:div w:id="769156374">
      <w:bodyDiv w:val="1"/>
      <w:marLeft w:val="0"/>
      <w:marRight w:val="0"/>
      <w:marTop w:val="0"/>
      <w:marBottom w:val="0"/>
      <w:divBdr>
        <w:top w:val="none" w:sz="0" w:space="0" w:color="auto"/>
        <w:left w:val="none" w:sz="0" w:space="0" w:color="auto"/>
        <w:bottom w:val="none" w:sz="0" w:space="0" w:color="auto"/>
        <w:right w:val="none" w:sz="0" w:space="0" w:color="auto"/>
      </w:divBdr>
    </w:div>
    <w:div w:id="801847627">
      <w:bodyDiv w:val="1"/>
      <w:marLeft w:val="0"/>
      <w:marRight w:val="0"/>
      <w:marTop w:val="0"/>
      <w:marBottom w:val="0"/>
      <w:divBdr>
        <w:top w:val="none" w:sz="0" w:space="0" w:color="auto"/>
        <w:left w:val="none" w:sz="0" w:space="0" w:color="auto"/>
        <w:bottom w:val="none" w:sz="0" w:space="0" w:color="auto"/>
        <w:right w:val="none" w:sz="0" w:space="0" w:color="auto"/>
      </w:divBdr>
    </w:div>
    <w:div w:id="843321610">
      <w:bodyDiv w:val="1"/>
      <w:marLeft w:val="0"/>
      <w:marRight w:val="0"/>
      <w:marTop w:val="0"/>
      <w:marBottom w:val="0"/>
      <w:divBdr>
        <w:top w:val="none" w:sz="0" w:space="0" w:color="auto"/>
        <w:left w:val="none" w:sz="0" w:space="0" w:color="auto"/>
        <w:bottom w:val="none" w:sz="0" w:space="0" w:color="auto"/>
        <w:right w:val="none" w:sz="0" w:space="0" w:color="auto"/>
      </w:divBdr>
    </w:div>
    <w:div w:id="856574720">
      <w:bodyDiv w:val="1"/>
      <w:marLeft w:val="0"/>
      <w:marRight w:val="0"/>
      <w:marTop w:val="0"/>
      <w:marBottom w:val="0"/>
      <w:divBdr>
        <w:top w:val="none" w:sz="0" w:space="0" w:color="auto"/>
        <w:left w:val="none" w:sz="0" w:space="0" w:color="auto"/>
        <w:bottom w:val="none" w:sz="0" w:space="0" w:color="auto"/>
        <w:right w:val="none" w:sz="0" w:space="0" w:color="auto"/>
      </w:divBdr>
    </w:div>
    <w:div w:id="884097785">
      <w:bodyDiv w:val="1"/>
      <w:marLeft w:val="0"/>
      <w:marRight w:val="0"/>
      <w:marTop w:val="0"/>
      <w:marBottom w:val="0"/>
      <w:divBdr>
        <w:top w:val="none" w:sz="0" w:space="0" w:color="auto"/>
        <w:left w:val="none" w:sz="0" w:space="0" w:color="auto"/>
        <w:bottom w:val="none" w:sz="0" w:space="0" w:color="auto"/>
        <w:right w:val="none" w:sz="0" w:space="0" w:color="auto"/>
      </w:divBdr>
    </w:div>
    <w:div w:id="1138038442">
      <w:bodyDiv w:val="1"/>
      <w:marLeft w:val="0"/>
      <w:marRight w:val="0"/>
      <w:marTop w:val="0"/>
      <w:marBottom w:val="0"/>
      <w:divBdr>
        <w:top w:val="none" w:sz="0" w:space="0" w:color="auto"/>
        <w:left w:val="none" w:sz="0" w:space="0" w:color="auto"/>
        <w:bottom w:val="none" w:sz="0" w:space="0" w:color="auto"/>
        <w:right w:val="none" w:sz="0" w:space="0" w:color="auto"/>
      </w:divBdr>
    </w:div>
    <w:div w:id="1228566129">
      <w:bodyDiv w:val="1"/>
      <w:marLeft w:val="0"/>
      <w:marRight w:val="0"/>
      <w:marTop w:val="0"/>
      <w:marBottom w:val="0"/>
      <w:divBdr>
        <w:top w:val="none" w:sz="0" w:space="0" w:color="auto"/>
        <w:left w:val="none" w:sz="0" w:space="0" w:color="auto"/>
        <w:bottom w:val="none" w:sz="0" w:space="0" w:color="auto"/>
        <w:right w:val="none" w:sz="0" w:space="0" w:color="auto"/>
      </w:divBdr>
    </w:div>
    <w:div w:id="1306541781">
      <w:bodyDiv w:val="1"/>
      <w:marLeft w:val="0"/>
      <w:marRight w:val="0"/>
      <w:marTop w:val="0"/>
      <w:marBottom w:val="0"/>
      <w:divBdr>
        <w:top w:val="none" w:sz="0" w:space="0" w:color="auto"/>
        <w:left w:val="none" w:sz="0" w:space="0" w:color="auto"/>
        <w:bottom w:val="none" w:sz="0" w:space="0" w:color="auto"/>
        <w:right w:val="none" w:sz="0" w:space="0" w:color="auto"/>
      </w:divBdr>
    </w:div>
    <w:div w:id="1334601079">
      <w:bodyDiv w:val="1"/>
      <w:marLeft w:val="0"/>
      <w:marRight w:val="0"/>
      <w:marTop w:val="0"/>
      <w:marBottom w:val="0"/>
      <w:divBdr>
        <w:top w:val="none" w:sz="0" w:space="0" w:color="auto"/>
        <w:left w:val="none" w:sz="0" w:space="0" w:color="auto"/>
        <w:bottom w:val="none" w:sz="0" w:space="0" w:color="auto"/>
        <w:right w:val="none" w:sz="0" w:space="0" w:color="auto"/>
      </w:divBdr>
    </w:div>
    <w:div w:id="1368289075">
      <w:bodyDiv w:val="1"/>
      <w:marLeft w:val="0"/>
      <w:marRight w:val="0"/>
      <w:marTop w:val="0"/>
      <w:marBottom w:val="0"/>
      <w:divBdr>
        <w:top w:val="none" w:sz="0" w:space="0" w:color="auto"/>
        <w:left w:val="none" w:sz="0" w:space="0" w:color="auto"/>
        <w:bottom w:val="none" w:sz="0" w:space="0" w:color="auto"/>
        <w:right w:val="none" w:sz="0" w:space="0" w:color="auto"/>
      </w:divBdr>
    </w:div>
    <w:div w:id="1543593247">
      <w:bodyDiv w:val="1"/>
      <w:marLeft w:val="0"/>
      <w:marRight w:val="0"/>
      <w:marTop w:val="0"/>
      <w:marBottom w:val="0"/>
      <w:divBdr>
        <w:top w:val="none" w:sz="0" w:space="0" w:color="auto"/>
        <w:left w:val="none" w:sz="0" w:space="0" w:color="auto"/>
        <w:bottom w:val="none" w:sz="0" w:space="0" w:color="auto"/>
        <w:right w:val="none" w:sz="0" w:space="0" w:color="auto"/>
      </w:divBdr>
    </w:div>
    <w:div w:id="1637486849">
      <w:bodyDiv w:val="1"/>
      <w:marLeft w:val="0"/>
      <w:marRight w:val="0"/>
      <w:marTop w:val="0"/>
      <w:marBottom w:val="0"/>
      <w:divBdr>
        <w:top w:val="none" w:sz="0" w:space="0" w:color="auto"/>
        <w:left w:val="none" w:sz="0" w:space="0" w:color="auto"/>
        <w:bottom w:val="none" w:sz="0" w:space="0" w:color="auto"/>
        <w:right w:val="none" w:sz="0" w:space="0" w:color="auto"/>
      </w:divBdr>
    </w:div>
    <w:div w:id="1647784004">
      <w:bodyDiv w:val="1"/>
      <w:marLeft w:val="0"/>
      <w:marRight w:val="0"/>
      <w:marTop w:val="0"/>
      <w:marBottom w:val="0"/>
      <w:divBdr>
        <w:top w:val="none" w:sz="0" w:space="0" w:color="auto"/>
        <w:left w:val="none" w:sz="0" w:space="0" w:color="auto"/>
        <w:bottom w:val="none" w:sz="0" w:space="0" w:color="auto"/>
        <w:right w:val="none" w:sz="0" w:space="0" w:color="auto"/>
      </w:divBdr>
    </w:div>
    <w:div w:id="1663966359">
      <w:bodyDiv w:val="1"/>
      <w:marLeft w:val="0"/>
      <w:marRight w:val="0"/>
      <w:marTop w:val="0"/>
      <w:marBottom w:val="0"/>
      <w:divBdr>
        <w:top w:val="none" w:sz="0" w:space="0" w:color="auto"/>
        <w:left w:val="none" w:sz="0" w:space="0" w:color="auto"/>
        <w:bottom w:val="none" w:sz="0" w:space="0" w:color="auto"/>
        <w:right w:val="none" w:sz="0" w:space="0" w:color="auto"/>
      </w:divBdr>
    </w:div>
    <w:div w:id="1693415915">
      <w:bodyDiv w:val="1"/>
      <w:marLeft w:val="0"/>
      <w:marRight w:val="0"/>
      <w:marTop w:val="0"/>
      <w:marBottom w:val="0"/>
      <w:divBdr>
        <w:top w:val="none" w:sz="0" w:space="0" w:color="auto"/>
        <w:left w:val="none" w:sz="0" w:space="0" w:color="auto"/>
        <w:bottom w:val="none" w:sz="0" w:space="0" w:color="auto"/>
        <w:right w:val="none" w:sz="0" w:space="0" w:color="auto"/>
      </w:divBdr>
    </w:div>
    <w:div w:id="1696225665">
      <w:bodyDiv w:val="1"/>
      <w:marLeft w:val="0"/>
      <w:marRight w:val="0"/>
      <w:marTop w:val="0"/>
      <w:marBottom w:val="0"/>
      <w:divBdr>
        <w:top w:val="none" w:sz="0" w:space="0" w:color="auto"/>
        <w:left w:val="none" w:sz="0" w:space="0" w:color="auto"/>
        <w:bottom w:val="none" w:sz="0" w:space="0" w:color="auto"/>
        <w:right w:val="none" w:sz="0" w:space="0" w:color="auto"/>
      </w:divBdr>
    </w:div>
    <w:div w:id="1735002173">
      <w:bodyDiv w:val="1"/>
      <w:marLeft w:val="0"/>
      <w:marRight w:val="0"/>
      <w:marTop w:val="0"/>
      <w:marBottom w:val="0"/>
      <w:divBdr>
        <w:top w:val="none" w:sz="0" w:space="0" w:color="auto"/>
        <w:left w:val="none" w:sz="0" w:space="0" w:color="auto"/>
        <w:bottom w:val="none" w:sz="0" w:space="0" w:color="auto"/>
        <w:right w:val="none" w:sz="0" w:space="0" w:color="auto"/>
      </w:divBdr>
    </w:div>
    <w:div w:id="1859661709">
      <w:bodyDiv w:val="1"/>
      <w:marLeft w:val="0"/>
      <w:marRight w:val="0"/>
      <w:marTop w:val="0"/>
      <w:marBottom w:val="0"/>
      <w:divBdr>
        <w:top w:val="none" w:sz="0" w:space="0" w:color="auto"/>
        <w:left w:val="none" w:sz="0" w:space="0" w:color="auto"/>
        <w:bottom w:val="none" w:sz="0" w:space="0" w:color="auto"/>
        <w:right w:val="none" w:sz="0" w:space="0" w:color="auto"/>
      </w:divBdr>
    </w:div>
    <w:div w:id="1863663666">
      <w:bodyDiv w:val="1"/>
      <w:marLeft w:val="0"/>
      <w:marRight w:val="0"/>
      <w:marTop w:val="0"/>
      <w:marBottom w:val="0"/>
      <w:divBdr>
        <w:top w:val="none" w:sz="0" w:space="0" w:color="auto"/>
        <w:left w:val="none" w:sz="0" w:space="0" w:color="auto"/>
        <w:bottom w:val="none" w:sz="0" w:space="0" w:color="auto"/>
        <w:right w:val="none" w:sz="0" w:space="0" w:color="auto"/>
      </w:divBdr>
    </w:div>
    <w:div w:id="1873808482">
      <w:bodyDiv w:val="1"/>
      <w:marLeft w:val="0"/>
      <w:marRight w:val="0"/>
      <w:marTop w:val="0"/>
      <w:marBottom w:val="0"/>
      <w:divBdr>
        <w:top w:val="none" w:sz="0" w:space="0" w:color="auto"/>
        <w:left w:val="none" w:sz="0" w:space="0" w:color="auto"/>
        <w:bottom w:val="none" w:sz="0" w:space="0" w:color="auto"/>
        <w:right w:val="none" w:sz="0" w:space="0" w:color="auto"/>
      </w:divBdr>
    </w:div>
    <w:div w:id="1938293216">
      <w:bodyDiv w:val="1"/>
      <w:marLeft w:val="0"/>
      <w:marRight w:val="0"/>
      <w:marTop w:val="0"/>
      <w:marBottom w:val="0"/>
      <w:divBdr>
        <w:top w:val="none" w:sz="0" w:space="0" w:color="auto"/>
        <w:left w:val="none" w:sz="0" w:space="0" w:color="auto"/>
        <w:bottom w:val="none" w:sz="0" w:space="0" w:color="auto"/>
        <w:right w:val="none" w:sz="0" w:space="0" w:color="auto"/>
      </w:divBdr>
    </w:div>
    <w:div w:id="1962762992">
      <w:bodyDiv w:val="1"/>
      <w:marLeft w:val="0"/>
      <w:marRight w:val="0"/>
      <w:marTop w:val="0"/>
      <w:marBottom w:val="0"/>
      <w:divBdr>
        <w:top w:val="none" w:sz="0" w:space="0" w:color="auto"/>
        <w:left w:val="none" w:sz="0" w:space="0" w:color="auto"/>
        <w:bottom w:val="none" w:sz="0" w:space="0" w:color="auto"/>
        <w:right w:val="none" w:sz="0" w:space="0" w:color="auto"/>
      </w:divBdr>
    </w:div>
    <w:div w:id="1973902317">
      <w:bodyDiv w:val="1"/>
      <w:marLeft w:val="0"/>
      <w:marRight w:val="0"/>
      <w:marTop w:val="0"/>
      <w:marBottom w:val="0"/>
      <w:divBdr>
        <w:top w:val="none" w:sz="0" w:space="0" w:color="auto"/>
        <w:left w:val="none" w:sz="0" w:space="0" w:color="auto"/>
        <w:bottom w:val="none" w:sz="0" w:space="0" w:color="auto"/>
        <w:right w:val="none" w:sz="0" w:space="0" w:color="auto"/>
      </w:divBdr>
    </w:div>
    <w:div w:id="1978563048">
      <w:bodyDiv w:val="1"/>
      <w:marLeft w:val="0"/>
      <w:marRight w:val="0"/>
      <w:marTop w:val="0"/>
      <w:marBottom w:val="0"/>
      <w:divBdr>
        <w:top w:val="none" w:sz="0" w:space="0" w:color="auto"/>
        <w:left w:val="none" w:sz="0" w:space="0" w:color="auto"/>
        <w:bottom w:val="none" w:sz="0" w:space="0" w:color="auto"/>
        <w:right w:val="none" w:sz="0" w:space="0" w:color="auto"/>
      </w:divBdr>
    </w:div>
    <w:div w:id="2024046205">
      <w:bodyDiv w:val="1"/>
      <w:marLeft w:val="0"/>
      <w:marRight w:val="0"/>
      <w:marTop w:val="0"/>
      <w:marBottom w:val="0"/>
      <w:divBdr>
        <w:top w:val="none" w:sz="0" w:space="0" w:color="auto"/>
        <w:left w:val="none" w:sz="0" w:space="0" w:color="auto"/>
        <w:bottom w:val="none" w:sz="0" w:space="0" w:color="auto"/>
        <w:right w:val="none" w:sz="0" w:space="0" w:color="auto"/>
      </w:divBdr>
    </w:div>
    <w:div w:id="2081781581">
      <w:bodyDiv w:val="1"/>
      <w:marLeft w:val="0"/>
      <w:marRight w:val="0"/>
      <w:marTop w:val="0"/>
      <w:marBottom w:val="0"/>
      <w:divBdr>
        <w:top w:val="none" w:sz="0" w:space="0" w:color="auto"/>
        <w:left w:val="none" w:sz="0" w:space="0" w:color="auto"/>
        <w:bottom w:val="none" w:sz="0" w:space="0" w:color="auto"/>
        <w:right w:val="none" w:sz="0" w:space="0" w:color="auto"/>
      </w:divBdr>
    </w:div>
    <w:div w:id="2086488322">
      <w:bodyDiv w:val="1"/>
      <w:marLeft w:val="0"/>
      <w:marRight w:val="0"/>
      <w:marTop w:val="0"/>
      <w:marBottom w:val="0"/>
      <w:divBdr>
        <w:top w:val="none" w:sz="0" w:space="0" w:color="auto"/>
        <w:left w:val="none" w:sz="0" w:space="0" w:color="auto"/>
        <w:bottom w:val="none" w:sz="0" w:space="0" w:color="auto"/>
        <w:right w:val="none" w:sz="0" w:space="0" w:color="auto"/>
      </w:divBdr>
    </w:div>
    <w:div w:id="208722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C9F7-1700-4BE1-A38B-B537A7FB4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4452</Words>
  <Characters>25383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ADMVSP_1</cp:lastModifiedBy>
  <cp:revision>10</cp:revision>
  <cp:lastPrinted>2026-03-30T07:46:00Z</cp:lastPrinted>
  <dcterms:created xsi:type="dcterms:W3CDTF">2026-03-12T06:33:00Z</dcterms:created>
  <dcterms:modified xsi:type="dcterms:W3CDTF">2026-03-30T07:46:00Z</dcterms:modified>
</cp:coreProperties>
</file>